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205D8" w14:textId="5554BD05" w:rsidR="000706AA" w:rsidRPr="009C373D" w:rsidRDefault="000706AA" w:rsidP="000706AA">
      <w:pPr>
        <w:rPr>
          <w:rFonts w:ascii="KBH Tekst" w:hAnsi="KBH Tekst"/>
          <w:b/>
          <w:bCs/>
        </w:rPr>
      </w:pPr>
      <w:bookmarkStart w:id="0" w:name="_Hlk201909864"/>
      <w:r w:rsidRPr="009C373D">
        <w:rPr>
          <w:rFonts w:ascii="KBH Tekst" w:hAnsi="KBH Tekst"/>
          <w:b/>
          <w:bCs/>
        </w:rPr>
        <w:t>Markeds</w:t>
      </w:r>
      <w:r>
        <w:rPr>
          <w:rFonts w:ascii="KBH Tekst" w:hAnsi="KBH Tekst"/>
          <w:b/>
          <w:bCs/>
        </w:rPr>
        <w:t>høring</w:t>
      </w:r>
      <w:r>
        <w:rPr>
          <w:rFonts w:ascii="KBH Tekst" w:hAnsi="KBH Tekst"/>
          <w:b/>
          <w:bCs/>
        </w:rPr>
        <w:t xml:space="preserve"> af</w:t>
      </w:r>
      <w:r w:rsidRPr="009C373D">
        <w:rPr>
          <w:rFonts w:ascii="KBH Tekst" w:hAnsi="KBH Tekst"/>
          <w:b/>
          <w:bCs/>
        </w:rPr>
        <w:t xml:space="preserve"> </w:t>
      </w:r>
      <w:r>
        <w:rPr>
          <w:rFonts w:ascii="KBH Tekst" w:hAnsi="KBH Tekst"/>
          <w:b/>
          <w:bCs/>
        </w:rPr>
        <w:t>klausul om beskæftigelse af ledige borgere og personer med handicap</w:t>
      </w:r>
    </w:p>
    <w:p w14:paraId="740701E3" w14:textId="19C7CE95" w:rsidR="000706AA" w:rsidRDefault="000706AA" w:rsidP="000706AA">
      <w:pPr>
        <w:rPr>
          <w:rFonts w:ascii="KBH Tekst" w:hAnsi="KBH Tekst"/>
          <w:sz w:val="19"/>
          <w:szCs w:val="19"/>
        </w:rPr>
      </w:pPr>
      <w:r w:rsidRPr="009C373D">
        <w:rPr>
          <w:rFonts w:ascii="KBH Tekst" w:hAnsi="KBH Tekst"/>
          <w:sz w:val="19"/>
          <w:szCs w:val="19"/>
        </w:rPr>
        <w:t xml:space="preserve">Som led i forberedelserne til det kommende udbud af danskuddannelse for voksne, selvforsørgende udlændinge, ønsker Københavns </w:t>
      </w:r>
      <w:r>
        <w:rPr>
          <w:rFonts w:ascii="KBH Tekst" w:hAnsi="KBH Tekst"/>
          <w:sz w:val="19"/>
          <w:szCs w:val="19"/>
        </w:rPr>
        <w:t>K</w:t>
      </w:r>
      <w:r w:rsidRPr="009C373D">
        <w:rPr>
          <w:rFonts w:ascii="KBH Tekst" w:hAnsi="KBH Tekst"/>
          <w:sz w:val="19"/>
          <w:szCs w:val="19"/>
        </w:rPr>
        <w:t xml:space="preserve">ommune (Ordregiver) potentielle tilbudsgiveres perspektiver på Ordregivers udkast til </w:t>
      </w:r>
      <w:r>
        <w:rPr>
          <w:rFonts w:ascii="KBH Tekst" w:hAnsi="KBH Tekst"/>
          <w:sz w:val="19"/>
          <w:szCs w:val="19"/>
        </w:rPr>
        <w:t>klausul om beskæftigelse af ledige borgere og personer med handicap</w:t>
      </w:r>
      <w:r w:rsidRPr="006F1D6B">
        <w:rPr>
          <w:rFonts w:ascii="KBH Tekst" w:hAnsi="KBH Tekst"/>
          <w:sz w:val="19"/>
          <w:szCs w:val="19"/>
        </w:rPr>
        <w:t xml:space="preserve">. </w:t>
      </w:r>
    </w:p>
    <w:p w14:paraId="4BE05A2D" w14:textId="5FC3B9F9" w:rsidR="000706AA" w:rsidRDefault="000706AA" w:rsidP="000706AA">
      <w:pPr>
        <w:rPr>
          <w:rFonts w:ascii="KBH Tekst" w:hAnsi="KBH Tekst"/>
          <w:sz w:val="19"/>
          <w:szCs w:val="19"/>
        </w:rPr>
      </w:pPr>
      <w:r w:rsidRPr="009C373D">
        <w:rPr>
          <w:rFonts w:ascii="KBH Tekst" w:hAnsi="KBH Tekst"/>
          <w:sz w:val="19"/>
          <w:szCs w:val="19"/>
        </w:rPr>
        <w:t xml:space="preserve">Udkast til </w:t>
      </w:r>
      <w:r w:rsidRPr="006F1D6B">
        <w:rPr>
          <w:rFonts w:ascii="KBH Tekst" w:hAnsi="KBH Tekst"/>
          <w:sz w:val="19"/>
          <w:szCs w:val="19"/>
        </w:rPr>
        <w:t xml:space="preserve">Ordregivers </w:t>
      </w:r>
      <w:r>
        <w:rPr>
          <w:rFonts w:ascii="KBH Tekst" w:hAnsi="KBH Tekst"/>
          <w:sz w:val="19"/>
          <w:szCs w:val="19"/>
        </w:rPr>
        <w:t>klausul</w:t>
      </w:r>
      <w:r w:rsidRPr="009C373D">
        <w:rPr>
          <w:rFonts w:ascii="KBH Tekst" w:hAnsi="KBH Tekst"/>
          <w:sz w:val="19"/>
          <w:szCs w:val="19"/>
        </w:rPr>
        <w:t xml:space="preserve"> er beskrevet </w:t>
      </w:r>
      <w:r>
        <w:rPr>
          <w:rFonts w:ascii="KBH Tekst" w:hAnsi="KBH Tekst"/>
          <w:sz w:val="19"/>
          <w:szCs w:val="19"/>
        </w:rPr>
        <w:t>nedenfor:</w:t>
      </w:r>
    </w:p>
    <w:tbl>
      <w:tblPr>
        <w:tblStyle w:val="Tabel-Gitter"/>
        <w:tblW w:w="0" w:type="auto"/>
        <w:tblLook w:val="04A0" w:firstRow="1" w:lastRow="0" w:firstColumn="1" w:lastColumn="0" w:noHBand="0" w:noVBand="1"/>
      </w:tblPr>
      <w:tblGrid>
        <w:gridCol w:w="9628"/>
      </w:tblGrid>
      <w:tr w:rsidR="000706AA" w14:paraId="7995E7EB" w14:textId="77777777" w:rsidTr="00367F2F">
        <w:tc>
          <w:tcPr>
            <w:tcW w:w="9628" w:type="dxa"/>
          </w:tcPr>
          <w:p w14:paraId="0BF8A8B5" w14:textId="00CB0DC5" w:rsidR="000706AA" w:rsidRPr="000706AA" w:rsidRDefault="000706AA" w:rsidP="000706AA">
            <w:pPr>
              <w:spacing w:after="85" w:line="280" w:lineRule="atLeast"/>
              <w:ind w:left="432" w:hanging="432"/>
              <w:jc w:val="both"/>
              <w:outlineLvl w:val="0"/>
              <w:rPr>
                <w:rFonts w:ascii="KBH Tekst" w:eastAsia="Calibri" w:hAnsi="KBH Tekst" w:cs="Arial"/>
                <w:b/>
                <w:kern w:val="0"/>
                <w:szCs w:val="22"/>
                <w14:ligatures w14:val="none"/>
              </w:rPr>
            </w:pPr>
            <w:r>
              <w:rPr>
                <w:rFonts w:ascii="KBH Tekst" w:eastAsia="Calibri" w:hAnsi="KBH Tekst" w:cs="Arial"/>
                <w:b/>
                <w:kern w:val="0"/>
                <w:szCs w:val="22"/>
                <w14:ligatures w14:val="none"/>
              </w:rPr>
              <w:t xml:space="preserve">2) </w:t>
            </w:r>
            <w:r w:rsidRPr="000706AA">
              <w:rPr>
                <w:rFonts w:ascii="KBH Tekst" w:eastAsia="Calibri" w:hAnsi="KBH Tekst" w:cs="Arial"/>
                <w:b/>
                <w:kern w:val="0"/>
                <w:szCs w:val="22"/>
                <w14:ligatures w14:val="none"/>
              </w:rPr>
              <w:t>Beskæftigelse af ledige borgere og personer med handicap</w:t>
            </w:r>
          </w:p>
          <w:p w14:paraId="5D6CCCEB" w14:textId="055D7A57" w:rsidR="000706AA" w:rsidRPr="000706AA" w:rsidRDefault="000706AA" w:rsidP="000706AA">
            <w:pPr>
              <w:keepNext/>
              <w:keepLines/>
              <w:numPr>
                <w:ilvl w:val="1"/>
                <w:numId w:val="0"/>
              </w:numPr>
              <w:spacing w:line="280" w:lineRule="atLeast"/>
              <w:ind w:left="576" w:hanging="576"/>
              <w:outlineLvl w:val="1"/>
              <w:rPr>
                <w:rFonts w:ascii="KBH Tekst" w:eastAsia="Times New Roman" w:hAnsi="KBH Tekst" w:cs="Times New Roman"/>
                <w:b/>
                <w:color w:val="000000"/>
                <w:kern w:val="0"/>
                <w:sz w:val="20"/>
                <w:szCs w:val="26"/>
                <w14:ligatures w14:val="none"/>
              </w:rPr>
            </w:pPr>
            <w:bookmarkStart w:id="1" w:name="_Ref201041770"/>
            <w:r>
              <w:rPr>
                <w:rFonts w:ascii="KBH Tekst" w:eastAsia="Times New Roman" w:hAnsi="KBH Tekst" w:cs="Times New Roman"/>
                <w:b/>
                <w:color w:val="000000"/>
                <w:kern w:val="0"/>
                <w:sz w:val="20"/>
                <w:szCs w:val="26"/>
                <w14:ligatures w14:val="none"/>
              </w:rPr>
              <w:t xml:space="preserve">2.1 </w:t>
            </w:r>
            <w:r w:rsidRPr="000706AA">
              <w:rPr>
                <w:rFonts w:ascii="KBH Tekst" w:eastAsia="Times New Roman" w:hAnsi="KBH Tekst" w:cs="Times New Roman"/>
                <w:b/>
                <w:color w:val="000000"/>
                <w:kern w:val="0"/>
                <w:sz w:val="20"/>
                <w:szCs w:val="26"/>
                <w14:ligatures w14:val="none"/>
              </w:rPr>
              <w:t>Beskæftigelse af ledige borgere</w:t>
            </w:r>
            <w:bookmarkEnd w:id="1"/>
          </w:p>
          <w:p w14:paraId="31FE30CF" w14:textId="4BBF9ADB" w:rsidR="000706AA" w:rsidRPr="000706AA" w:rsidRDefault="000706AA" w:rsidP="000706AA">
            <w:pPr>
              <w:spacing w:line="260" w:lineRule="atLeast"/>
              <w:jc w:val="both"/>
              <w:rPr>
                <w:rFonts w:ascii="KBH Tekst" w:eastAsia="Calibri" w:hAnsi="KBH Tekst" w:cs="Arial"/>
                <w:kern w:val="0"/>
                <w:sz w:val="19"/>
                <w:szCs w:val="22"/>
                <w14:ligatures w14:val="none"/>
              </w:rPr>
            </w:pPr>
            <w:r w:rsidRPr="000706AA">
              <w:rPr>
                <w:rFonts w:ascii="KBH Tekst" w:eastAsia="Calibri" w:hAnsi="KBH Tekst" w:cs="Arial"/>
                <w:kern w:val="0"/>
                <w:sz w:val="19"/>
                <w:szCs w:val="22"/>
                <w14:ligatures w14:val="none"/>
              </w:rPr>
              <w:t xml:space="preserve">Leverandøren skal sikre, at der indenfor Rammeaftalens samlede løbetid sker beskæftigelse af det antal ledige personer, som er angivet i Rammeaftalen. Under nærværende Rammeaftale er der tale om 40 ledige personer, dvs. </w:t>
            </w:r>
            <w:r w:rsidR="00C73C5D">
              <w:rPr>
                <w:rFonts w:ascii="KBH Tekst" w:eastAsia="Calibri" w:hAnsi="KBH Tekst" w:cs="Arial"/>
                <w:kern w:val="0"/>
                <w:sz w:val="19"/>
                <w:szCs w:val="22"/>
                <w14:ligatures w14:val="none"/>
              </w:rPr>
              <w:t xml:space="preserve">i gennemsnit </w:t>
            </w:r>
            <w:r w:rsidRPr="000706AA">
              <w:rPr>
                <w:rFonts w:ascii="KBH Tekst" w:eastAsia="Calibri" w:hAnsi="KBH Tekst" w:cs="Arial"/>
                <w:kern w:val="0"/>
                <w:sz w:val="19"/>
                <w:szCs w:val="22"/>
                <w14:ligatures w14:val="none"/>
              </w:rPr>
              <w:t>fem ledige personer årligt</w:t>
            </w:r>
          </w:p>
          <w:p w14:paraId="7FA33C14"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p>
          <w:p w14:paraId="3444C506"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r w:rsidRPr="000706AA">
              <w:rPr>
                <w:rFonts w:ascii="KBH Tekst" w:eastAsia="Calibri" w:hAnsi="KBH Tekst" w:cs="Arial"/>
                <w:kern w:val="0"/>
                <w:sz w:val="19"/>
                <w:szCs w:val="22"/>
                <w14:ligatures w14:val="none"/>
              </w:rPr>
              <w:t xml:space="preserve">Beskæftigelse skal ske gennem ansættelse af ledige personer i enten virksomhedspraktik, løntilskud eller fleksjob efter lov om en aktiv beskæftigelsesindsats, eller gennem ansættelser af ledige personer, som er omfattet af lign. ordninger for ledige personer i et andet EU-land. Under disse rammer har Leverandøren i relation til efterlevelsen af kravet om frit valg med hensyn til persongruppe, ansættelsestype og ansættelsesperiode, så længe beskæftigelsen sker indenfor Rammeaftalens løbetid og personerne er beskæftiget med opgaver under Rammeaftalen med Københavns Kommune. </w:t>
            </w:r>
          </w:p>
          <w:p w14:paraId="4D475776"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p>
          <w:p w14:paraId="44F3335E"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r w:rsidRPr="000706AA">
              <w:rPr>
                <w:rFonts w:ascii="KBH Tekst" w:eastAsia="Calibri" w:hAnsi="KBH Tekst" w:cs="Arial"/>
                <w:iCs/>
                <w:kern w:val="0"/>
                <w:sz w:val="19"/>
                <w:szCs w:val="22"/>
                <w14:ligatures w14:val="none"/>
              </w:rPr>
              <w:t xml:space="preserve">Københavns Kommune, Beskæftigelses- og Integrationsforvaltningen kan yde vejledning om lovgivning samt formidle oplysninger om målgrupper af ledige og støttede beskæftigelsesforløb som </w:t>
            </w:r>
            <w:proofErr w:type="gramStart"/>
            <w:r w:rsidRPr="000706AA">
              <w:rPr>
                <w:rFonts w:ascii="KBH Tekst" w:eastAsia="Calibri" w:hAnsi="KBH Tekst" w:cs="Arial"/>
                <w:iCs/>
                <w:kern w:val="0"/>
                <w:sz w:val="19"/>
                <w:szCs w:val="22"/>
                <w14:ligatures w14:val="none"/>
              </w:rPr>
              <w:t>eksempelvis</w:t>
            </w:r>
            <w:proofErr w:type="gramEnd"/>
            <w:r w:rsidRPr="000706AA">
              <w:rPr>
                <w:rFonts w:ascii="KBH Tekst" w:eastAsia="Calibri" w:hAnsi="KBH Tekst" w:cs="Arial"/>
                <w:iCs/>
                <w:kern w:val="0"/>
                <w:sz w:val="19"/>
                <w:szCs w:val="22"/>
                <w14:ligatures w14:val="none"/>
              </w:rPr>
              <w:t xml:space="preserve"> løntilskud, virksomhedspraktik og fleksjob.</w:t>
            </w:r>
          </w:p>
          <w:p w14:paraId="41066D66"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p>
          <w:p w14:paraId="2E9FAA23" w14:textId="4058D15F" w:rsidR="000706AA" w:rsidRPr="000706AA" w:rsidRDefault="000706AA" w:rsidP="000706AA">
            <w:pPr>
              <w:keepNext/>
              <w:keepLines/>
              <w:numPr>
                <w:ilvl w:val="1"/>
                <w:numId w:val="0"/>
              </w:numPr>
              <w:spacing w:line="280" w:lineRule="atLeast"/>
              <w:ind w:left="576" w:hanging="576"/>
              <w:outlineLvl w:val="1"/>
              <w:rPr>
                <w:rFonts w:ascii="KBH Tekst" w:eastAsia="Times New Roman" w:hAnsi="KBH Tekst" w:cs="Times New Roman"/>
                <w:b/>
                <w:color w:val="000000"/>
                <w:kern w:val="0"/>
                <w:sz w:val="20"/>
                <w:szCs w:val="26"/>
                <w14:ligatures w14:val="none"/>
              </w:rPr>
            </w:pPr>
            <w:bookmarkStart w:id="2" w:name="_Ref201041783"/>
            <w:r>
              <w:rPr>
                <w:rFonts w:ascii="KBH Tekst" w:eastAsia="Times New Roman" w:hAnsi="KBH Tekst" w:cs="Times New Roman"/>
                <w:b/>
                <w:color w:val="000000"/>
                <w:kern w:val="0"/>
                <w:sz w:val="20"/>
                <w:szCs w:val="26"/>
                <w14:ligatures w14:val="none"/>
              </w:rPr>
              <w:t xml:space="preserve">2.2 </w:t>
            </w:r>
            <w:r w:rsidRPr="000706AA">
              <w:rPr>
                <w:rFonts w:ascii="KBH Tekst" w:eastAsia="Times New Roman" w:hAnsi="KBH Tekst" w:cs="Times New Roman"/>
                <w:b/>
                <w:color w:val="000000"/>
                <w:kern w:val="0"/>
                <w:sz w:val="20"/>
                <w:szCs w:val="26"/>
                <w14:ligatures w14:val="none"/>
              </w:rPr>
              <w:t>Beskæftigelse af personer med handicap</w:t>
            </w:r>
            <w:bookmarkEnd w:id="2"/>
          </w:p>
          <w:p w14:paraId="3E4ED084" w14:textId="3B1DA51F" w:rsidR="000706AA" w:rsidRPr="000706AA" w:rsidRDefault="000706AA" w:rsidP="000706AA">
            <w:pPr>
              <w:spacing w:line="260" w:lineRule="atLeast"/>
              <w:jc w:val="both"/>
              <w:rPr>
                <w:rFonts w:ascii="KBH Tekst" w:eastAsia="Calibri" w:hAnsi="KBH Tekst" w:cs="Arial"/>
                <w:kern w:val="0"/>
                <w:sz w:val="19"/>
                <w:szCs w:val="22"/>
                <w14:ligatures w14:val="none"/>
              </w:rPr>
            </w:pPr>
            <w:r w:rsidRPr="000706AA">
              <w:rPr>
                <w:rFonts w:ascii="KBH Tekst" w:eastAsia="Calibri" w:hAnsi="KBH Tekst" w:cs="Arial"/>
                <w:kern w:val="0"/>
                <w:sz w:val="19"/>
                <w:szCs w:val="22"/>
                <w14:ligatures w14:val="none"/>
              </w:rPr>
              <w:t xml:space="preserve">Leverandøren skal i tillæg til pkt. </w:t>
            </w:r>
            <w:r w:rsidRPr="000706AA">
              <w:rPr>
                <w:rFonts w:ascii="KBH Tekst" w:eastAsia="Calibri" w:hAnsi="KBH Tekst" w:cs="Arial"/>
                <w:kern w:val="0"/>
                <w:sz w:val="19"/>
                <w:szCs w:val="22"/>
                <w14:ligatures w14:val="none"/>
              </w:rPr>
              <w:fldChar w:fldCharType="begin"/>
            </w:r>
            <w:r w:rsidRPr="000706AA">
              <w:rPr>
                <w:rFonts w:ascii="KBH Tekst" w:eastAsia="Calibri" w:hAnsi="KBH Tekst" w:cs="Arial"/>
                <w:kern w:val="0"/>
                <w:sz w:val="19"/>
                <w:szCs w:val="22"/>
                <w14:ligatures w14:val="none"/>
              </w:rPr>
              <w:instrText xml:space="preserve"> REF _Ref201041770 \r \h </w:instrText>
            </w:r>
            <w:r w:rsidRPr="000706AA">
              <w:rPr>
                <w:rFonts w:ascii="KBH Tekst" w:eastAsia="Calibri" w:hAnsi="KBH Tekst" w:cs="Arial"/>
                <w:kern w:val="0"/>
                <w:sz w:val="19"/>
                <w:szCs w:val="22"/>
                <w14:ligatures w14:val="none"/>
              </w:rPr>
            </w:r>
            <w:r w:rsidRPr="000706AA">
              <w:rPr>
                <w:rFonts w:ascii="KBH Tekst" w:eastAsia="Calibri" w:hAnsi="KBH Tekst" w:cs="Arial"/>
                <w:kern w:val="0"/>
                <w:sz w:val="19"/>
                <w:szCs w:val="22"/>
                <w14:ligatures w14:val="none"/>
              </w:rPr>
              <w:fldChar w:fldCharType="separate"/>
            </w:r>
            <w:r w:rsidRPr="000706AA">
              <w:rPr>
                <w:rFonts w:ascii="KBH Tekst" w:eastAsia="Calibri" w:hAnsi="KBH Tekst" w:cs="Arial"/>
                <w:kern w:val="0"/>
                <w:sz w:val="19"/>
                <w:szCs w:val="22"/>
                <w14:ligatures w14:val="none"/>
              </w:rPr>
              <w:t>2.1</w:t>
            </w:r>
            <w:r w:rsidRPr="000706AA">
              <w:rPr>
                <w:rFonts w:ascii="KBH Tekst" w:eastAsia="Calibri" w:hAnsi="KBH Tekst" w:cs="Arial"/>
                <w:kern w:val="0"/>
                <w:sz w:val="19"/>
                <w:szCs w:val="22"/>
                <w14:ligatures w14:val="none"/>
              </w:rPr>
              <w:fldChar w:fldCharType="end"/>
            </w:r>
            <w:r w:rsidRPr="000706AA">
              <w:rPr>
                <w:rFonts w:ascii="KBH Tekst" w:eastAsia="Calibri" w:hAnsi="KBH Tekst" w:cs="Arial"/>
                <w:kern w:val="0"/>
                <w:sz w:val="19"/>
                <w:szCs w:val="22"/>
                <w14:ligatures w14:val="none"/>
              </w:rPr>
              <w:t xml:space="preserve"> beskæftige personer med handicap på opgaver omfattet af Rammeaftalen. Opfyldelse af kravet beregnes pr. uge pr. medarbejder uanset antallet af ugentlige arbejdstimer. Opfyldelsen af kravet kan fordeles på det antal medarbejdere, som leverandøren ønsker. Fx </w:t>
            </w:r>
            <w:r w:rsidR="00C73C5D">
              <w:rPr>
                <w:rFonts w:ascii="KBH Tekst" w:eastAsia="Calibri" w:hAnsi="KBH Tekst" w:cs="Arial"/>
                <w:kern w:val="0"/>
                <w:sz w:val="19"/>
                <w:szCs w:val="22"/>
                <w14:ligatures w14:val="none"/>
              </w:rPr>
              <w:t>to</w:t>
            </w:r>
            <w:r w:rsidRPr="000706AA">
              <w:rPr>
                <w:rFonts w:ascii="KBH Tekst" w:eastAsia="Calibri" w:hAnsi="KBH Tekst" w:cs="Arial"/>
                <w:kern w:val="0"/>
                <w:sz w:val="19"/>
                <w:szCs w:val="22"/>
                <w14:ligatures w14:val="none"/>
              </w:rPr>
              <w:t xml:space="preserve"> medarbejdere i </w:t>
            </w:r>
            <w:r w:rsidR="00C73C5D">
              <w:rPr>
                <w:rFonts w:ascii="KBH Tekst" w:eastAsia="Calibri" w:hAnsi="KBH Tekst" w:cs="Arial"/>
                <w:kern w:val="0"/>
                <w:sz w:val="19"/>
                <w:szCs w:val="22"/>
                <w14:ligatures w14:val="none"/>
              </w:rPr>
              <w:t>26</w:t>
            </w:r>
            <w:r w:rsidRPr="000706AA">
              <w:rPr>
                <w:rFonts w:ascii="KBH Tekst" w:eastAsia="Calibri" w:hAnsi="KBH Tekst" w:cs="Arial"/>
                <w:kern w:val="0"/>
                <w:sz w:val="19"/>
                <w:szCs w:val="22"/>
                <w14:ligatures w14:val="none"/>
              </w:rPr>
              <w:t xml:space="preserve"> uger hver i stedet for </w:t>
            </w:r>
            <w:r w:rsidR="00C73C5D">
              <w:rPr>
                <w:rFonts w:ascii="KBH Tekst" w:eastAsia="Calibri" w:hAnsi="KBH Tekst" w:cs="Arial"/>
                <w:kern w:val="0"/>
                <w:sz w:val="19"/>
                <w:szCs w:val="22"/>
                <w14:ligatures w14:val="none"/>
              </w:rPr>
              <w:t>én</w:t>
            </w:r>
            <w:r w:rsidRPr="000706AA">
              <w:rPr>
                <w:rFonts w:ascii="KBH Tekst" w:eastAsia="Calibri" w:hAnsi="KBH Tekst" w:cs="Arial"/>
                <w:kern w:val="0"/>
                <w:sz w:val="19"/>
                <w:szCs w:val="22"/>
                <w14:ligatures w14:val="none"/>
              </w:rPr>
              <w:t xml:space="preserve"> medarbejder i </w:t>
            </w:r>
            <w:r w:rsidR="00C73C5D">
              <w:rPr>
                <w:rFonts w:ascii="KBH Tekst" w:eastAsia="Calibri" w:hAnsi="KBH Tekst" w:cs="Arial"/>
                <w:kern w:val="0"/>
                <w:sz w:val="19"/>
                <w:szCs w:val="22"/>
                <w14:ligatures w14:val="none"/>
              </w:rPr>
              <w:t>52</w:t>
            </w:r>
            <w:r w:rsidRPr="000706AA">
              <w:rPr>
                <w:rFonts w:ascii="KBH Tekst" w:eastAsia="Calibri" w:hAnsi="KBH Tekst" w:cs="Arial"/>
                <w:kern w:val="0"/>
                <w:sz w:val="19"/>
                <w:szCs w:val="22"/>
                <w14:ligatures w14:val="none"/>
              </w:rPr>
              <w:t xml:space="preserve"> uger. </w:t>
            </w:r>
          </w:p>
          <w:p w14:paraId="70A21C96"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p>
          <w:p w14:paraId="162F8F05"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r w:rsidRPr="000706AA">
              <w:rPr>
                <w:rFonts w:ascii="KBH Tekst" w:eastAsia="Calibri" w:hAnsi="KBH Tekst" w:cs="Arial"/>
                <w:kern w:val="0"/>
                <w:sz w:val="19"/>
                <w:szCs w:val="22"/>
                <w14:ligatures w14:val="none"/>
              </w:rPr>
              <w:t xml:space="preserve">Tærskelværdien for klausulen om beskæftigelse af personer med handicap i denne Rammeaftale er som følger: </w:t>
            </w:r>
          </w:p>
          <w:p w14:paraId="398E7547" w14:textId="77777777" w:rsidR="000706AA" w:rsidRPr="000706AA" w:rsidRDefault="000706AA" w:rsidP="000706AA">
            <w:pPr>
              <w:numPr>
                <w:ilvl w:val="0"/>
                <w:numId w:val="2"/>
              </w:numPr>
              <w:spacing w:line="260" w:lineRule="atLeast"/>
              <w:contextualSpacing/>
              <w:jc w:val="both"/>
              <w:rPr>
                <w:rFonts w:ascii="KBH Tekst" w:eastAsia="Calibri" w:hAnsi="KBH Tekst" w:cs="Arial"/>
                <w:kern w:val="0"/>
                <w:sz w:val="19"/>
                <w:szCs w:val="22"/>
                <w14:ligatures w14:val="none"/>
              </w:rPr>
            </w:pPr>
            <w:r w:rsidRPr="000706AA">
              <w:rPr>
                <w:rFonts w:ascii="KBH Tekst" w:eastAsia="Calibri" w:hAnsi="KBH Tekst" w:cs="Arial"/>
                <w:kern w:val="0"/>
                <w:sz w:val="19"/>
                <w:szCs w:val="22"/>
                <w14:ligatures w14:val="none"/>
              </w:rPr>
              <w:t xml:space="preserve">Ved 5 mio. </w:t>
            </w:r>
            <w:proofErr w:type="spellStart"/>
            <w:r w:rsidRPr="000706AA">
              <w:rPr>
                <w:rFonts w:ascii="KBH Tekst" w:eastAsia="Calibri" w:hAnsi="KBH Tekst" w:cs="Arial"/>
                <w:kern w:val="0"/>
                <w:sz w:val="19"/>
                <w:szCs w:val="22"/>
                <w14:ligatures w14:val="none"/>
              </w:rPr>
              <w:t>kr.’s</w:t>
            </w:r>
            <w:proofErr w:type="spellEnd"/>
            <w:r w:rsidRPr="000706AA">
              <w:rPr>
                <w:rFonts w:ascii="KBH Tekst" w:eastAsia="Calibri" w:hAnsi="KBH Tekst" w:cs="Arial"/>
                <w:kern w:val="0"/>
                <w:sz w:val="19"/>
                <w:szCs w:val="22"/>
                <w14:ligatures w14:val="none"/>
              </w:rPr>
              <w:t xml:space="preserve"> omsætning pr. kalenderår i Rammeaftalens periode skal der være tilknyttet en eller flere personer med handicap over en periode på sammenlagt 52 uger</w:t>
            </w:r>
          </w:p>
          <w:p w14:paraId="2936030E" w14:textId="77777777" w:rsidR="000706AA" w:rsidRPr="000706AA" w:rsidRDefault="000706AA" w:rsidP="000706AA">
            <w:pPr>
              <w:numPr>
                <w:ilvl w:val="0"/>
                <w:numId w:val="2"/>
              </w:numPr>
              <w:spacing w:line="260" w:lineRule="atLeast"/>
              <w:contextualSpacing/>
              <w:jc w:val="both"/>
              <w:rPr>
                <w:rFonts w:ascii="KBH Tekst" w:eastAsia="Calibri" w:hAnsi="KBH Tekst" w:cs="Arial"/>
                <w:kern w:val="0"/>
                <w:sz w:val="19"/>
                <w:szCs w:val="22"/>
                <w14:ligatures w14:val="none"/>
              </w:rPr>
            </w:pPr>
            <w:r w:rsidRPr="000706AA">
              <w:rPr>
                <w:rFonts w:ascii="KBH Tekst" w:eastAsia="Calibri" w:hAnsi="KBH Tekst" w:cs="Arial"/>
                <w:kern w:val="0"/>
                <w:sz w:val="19"/>
                <w:szCs w:val="22"/>
                <w14:ligatures w14:val="none"/>
              </w:rPr>
              <w:t xml:space="preserve">Ved 15 mio. </w:t>
            </w:r>
            <w:proofErr w:type="spellStart"/>
            <w:r w:rsidRPr="000706AA">
              <w:rPr>
                <w:rFonts w:ascii="KBH Tekst" w:eastAsia="Calibri" w:hAnsi="KBH Tekst" w:cs="Arial"/>
                <w:kern w:val="0"/>
                <w:sz w:val="19"/>
                <w:szCs w:val="22"/>
                <w14:ligatures w14:val="none"/>
              </w:rPr>
              <w:t>kr.’s</w:t>
            </w:r>
            <w:proofErr w:type="spellEnd"/>
            <w:r w:rsidRPr="000706AA">
              <w:rPr>
                <w:rFonts w:ascii="KBH Tekst" w:eastAsia="Calibri" w:hAnsi="KBH Tekst" w:cs="Arial"/>
                <w:kern w:val="0"/>
                <w:sz w:val="19"/>
                <w:szCs w:val="22"/>
                <w14:ligatures w14:val="none"/>
              </w:rPr>
              <w:t xml:space="preserve"> omsætning pr. kalenderår i Rammeaftalens periode skal der være tilknyttet en eller flere personer med handicap over en periode på sammenlagt 104 uger </w:t>
            </w:r>
          </w:p>
          <w:p w14:paraId="181FF6E5" w14:textId="77777777" w:rsidR="000706AA" w:rsidRPr="000706AA" w:rsidRDefault="000706AA" w:rsidP="000706AA">
            <w:pPr>
              <w:numPr>
                <w:ilvl w:val="0"/>
                <w:numId w:val="2"/>
              </w:numPr>
              <w:spacing w:line="260" w:lineRule="atLeast"/>
              <w:contextualSpacing/>
              <w:jc w:val="both"/>
              <w:rPr>
                <w:rFonts w:ascii="KBH Tekst" w:eastAsia="Calibri" w:hAnsi="KBH Tekst" w:cs="Arial"/>
                <w:kern w:val="0"/>
                <w:sz w:val="19"/>
                <w:szCs w:val="22"/>
                <w14:ligatures w14:val="none"/>
              </w:rPr>
            </w:pPr>
            <w:r w:rsidRPr="000706AA">
              <w:rPr>
                <w:rFonts w:ascii="KBH Tekst" w:eastAsia="Calibri" w:hAnsi="KBH Tekst" w:cs="Arial"/>
                <w:kern w:val="0"/>
                <w:sz w:val="19"/>
                <w:szCs w:val="22"/>
                <w14:ligatures w14:val="none"/>
              </w:rPr>
              <w:t xml:space="preserve">Ved 25 mio. </w:t>
            </w:r>
            <w:proofErr w:type="spellStart"/>
            <w:r w:rsidRPr="000706AA">
              <w:rPr>
                <w:rFonts w:ascii="KBH Tekst" w:eastAsia="Calibri" w:hAnsi="KBH Tekst" w:cs="Arial"/>
                <w:kern w:val="0"/>
                <w:sz w:val="19"/>
                <w:szCs w:val="22"/>
                <w14:ligatures w14:val="none"/>
              </w:rPr>
              <w:t>kr.’s</w:t>
            </w:r>
            <w:proofErr w:type="spellEnd"/>
            <w:r w:rsidRPr="000706AA">
              <w:rPr>
                <w:rFonts w:ascii="KBH Tekst" w:eastAsia="Calibri" w:hAnsi="KBH Tekst" w:cs="Arial"/>
                <w:kern w:val="0"/>
                <w:sz w:val="19"/>
                <w:szCs w:val="22"/>
                <w14:ligatures w14:val="none"/>
              </w:rPr>
              <w:t xml:space="preserve"> omsætning pr. kalenderår i Rammeaftalens periode skal der være tilknyttet en eller flere personer med handicap over en periode på sammenlagt 156 uger </w:t>
            </w:r>
          </w:p>
          <w:p w14:paraId="1D4F7B9F" w14:textId="77777777" w:rsidR="000706AA" w:rsidRPr="000706AA" w:rsidRDefault="000706AA" w:rsidP="000706AA">
            <w:pPr>
              <w:numPr>
                <w:ilvl w:val="0"/>
                <w:numId w:val="2"/>
              </w:numPr>
              <w:spacing w:line="260" w:lineRule="atLeast"/>
              <w:contextualSpacing/>
              <w:jc w:val="both"/>
              <w:rPr>
                <w:rFonts w:ascii="KBH Tekst" w:eastAsia="Calibri" w:hAnsi="KBH Tekst" w:cs="Arial"/>
                <w:kern w:val="0"/>
                <w:sz w:val="19"/>
                <w:szCs w:val="22"/>
                <w14:ligatures w14:val="none"/>
              </w:rPr>
            </w:pPr>
            <w:r w:rsidRPr="000706AA">
              <w:rPr>
                <w:rFonts w:ascii="KBH Tekst" w:eastAsia="Calibri" w:hAnsi="KBH Tekst" w:cs="Arial"/>
                <w:kern w:val="0"/>
                <w:sz w:val="19"/>
                <w:szCs w:val="22"/>
                <w14:ligatures w14:val="none"/>
              </w:rPr>
              <w:t xml:space="preserve">Og således fremdeles pr. 10 mio. kr. omsætning pr. kalenderår i Rammeaftalens periode. </w:t>
            </w:r>
          </w:p>
          <w:p w14:paraId="0D4640BB"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p>
          <w:p w14:paraId="5B2E01BA"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r w:rsidRPr="000706AA">
              <w:rPr>
                <w:rFonts w:ascii="KBH Tekst" w:eastAsia="Calibri" w:hAnsi="KBH Tekst" w:cs="Arial"/>
                <w:kern w:val="0"/>
                <w:sz w:val="19"/>
                <w:szCs w:val="22"/>
                <w14:ligatures w14:val="none"/>
              </w:rPr>
              <w:t xml:space="preserve">Medarbejdere omfattet af pkt. </w:t>
            </w:r>
            <w:r w:rsidRPr="000706AA">
              <w:rPr>
                <w:rFonts w:ascii="KBH Tekst" w:eastAsia="Calibri" w:hAnsi="KBH Tekst" w:cs="Arial"/>
                <w:kern w:val="0"/>
                <w:sz w:val="19"/>
                <w:szCs w:val="22"/>
                <w14:ligatures w14:val="none"/>
              </w:rPr>
              <w:fldChar w:fldCharType="begin"/>
            </w:r>
            <w:r w:rsidRPr="000706AA">
              <w:rPr>
                <w:rFonts w:ascii="KBH Tekst" w:eastAsia="Calibri" w:hAnsi="KBH Tekst" w:cs="Arial"/>
                <w:kern w:val="0"/>
                <w:sz w:val="19"/>
                <w:szCs w:val="22"/>
                <w14:ligatures w14:val="none"/>
              </w:rPr>
              <w:instrText xml:space="preserve"> REF _Ref201041783 \r \h </w:instrText>
            </w:r>
            <w:r w:rsidRPr="000706AA">
              <w:rPr>
                <w:rFonts w:ascii="KBH Tekst" w:eastAsia="Calibri" w:hAnsi="KBH Tekst" w:cs="Arial"/>
                <w:kern w:val="0"/>
                <w:sz w:val="19"/>
                <w:szCs w:val="22"/>
                <w14:ligatures w14:val="none"/>
              </w:rPr>
            </w:r>
            <w:r w:rsidRPr="000706AA">
              <w:rPr>
                <w:rFonts w:ascii="KBH Tekst" w:eastAsia="Calibri" w:hAnsi="KBH Tekst" w:cs="Arial"/>
                <w:kern w:val="0"/>
                <w:sz w:val="19"/>
                <w:szCs w:val="22"/>
                <w14:ligatures w14:val="none"/>
              </w:rPr>
              <w:fldChar w:fldCharType="separate"/>
            </w:r>
            <w:r w:rsidRPr="000706AA">
              <w:rPr>
                <w:rFonts w:ascii="KBH Tekst" w:eastAsia="Calibri" w:hAnsi="KBH Tekst" w:cs="Arial"/>
                <w:kern w:val="0"/>
                <w:sz w:val="19"/>
                <w:szCs w:val="22"/>
                <w14:ligatures w14:val="none"/>
              </w:rPr>
              <w:t>2.2</w:t>
            </w:r>
            <w:r w:rsidRPr="000706AA">
              <w:rPr>
                <w:rFonts w:ascii="KBH Tekst" w:eastAsia="Calibri" w:hAnsi="KBH Tekst" w:cs="Arial"/>
                <w:kern w:val="0"/>
                <w:sz w:val="19"/>
                <w:szCs w:val="22"/>
                <w14:ligatures w14:val="none"/>
              </w:rPr>
              <w:fldChar w:fldCharType="end"/>
            </w:r>
            <w:r w:rsidRPr="000706AA">
              <w:rPr>
                <w:rFonts w:ascii="KBH Tekst" w:eastAsia="Calibri" w:hAnsi="KBH Tekst" w:cs="Arial"/>
                <w:kern w:val="0"/>
                <w:sz w:val="19"/>
                <w:szCs w:val="22"/>
                <w14:ligatures w14:val="none"/>
              </w:rPr>
              <w:t xml:space="preserve"> kan ikke samtidig tælle som opfyldelse af pkt. </w:t>
            </w:r>
            <w:r w:rsidRPr="000706AA">
              <w:rPr>
                <w:rFonts w:ascii="KBH Tekst" w:eastAsia="Calibri" w:hAnsi="KBH Tekst" w:cs="Arial"/>
                <w:kern w:val="0"/>
                <w:sz w:val="19"/>
                <w:szCs w:val="22"/>
                <w14:ligatures w14:val="none"/>
              </w:rPr>
              <w:fldChar w:fldCharType="begin"/>
            </w:r>
            <w:r w:rsidRPr="000706AA">
              <w:rPr>
                <w:rFonts w:ascii="KBH Tekst" w:eastAsia="Calibri" w:hAnsi="KBH Tekst" w:cs="Arial"/>
                <w:kern w:val="0"/>
                <w:sz w:val="19"/>
                <w:szCs w:val="22"/>
                <w14:ligatures w14:val="none"/>
              </w:rPr>
              <w:instrText xml:space="preserve"> REF _Ref201041770 \r \h </w:instrText>
            </w:r>
            <w:r w:rsidRPr="000706AA">
              <w:rPr>
                <w:rFonts w:ascii="KBH Tekst" w:eastAsia="Calibri" w:hAnsi="KBH Tekst" w:cs="Arial"/>
                <w:kern w:val="0"/>
                <w:sz w:val="19"/>
                <w:szCs w:val="22"/>
                <w14:ligatures w14:val="none"/>
              </w:rPr>
            </w:r>
            <w:r w:rsidRPr="000706AA">
              <w:rPr>
                <w:rFonts w:ascii="KBH Tekst" w:eastAsia="Calibri" w:hAnsi="KBH Tekst" w:cs="Arial"/>
                <w:kern w:val="0"/>
                <w:sz w:val="19"/>
                <w:szCs w:val="22"/>
                <w14:ligatures w14:val="none"/>
              </w:rPr>
              <w:fldChar w:fldCharType="separate"/>
            </w:r>
            <w:r w:rsidRPr="000706AA">
              <w:rPr>
                <w:rFonts w:ascii="KBH Tekst" w:eastAsia="Calibri" w:hAnsi="KBH Tekst" w:cs="Arial"/>
                <w:kern w:val="0"/>
                <w:sz w:val="19"/>
                <w:szCs w:val="22"/>
                <w14:ligatures w14:val="none"/>
              </w:rPr>
              <w:t>2.1</w:t>
            </w:r>
            <w:r w:rsidRPr="000706AA">
              <w:rPr>
                <w:rFonts w:ascii="KBH Tekst" w:eastAsia="Calibri" w:hAnsi="KBH Tekst" w:cs="Arial"/>
                <w:kern w:val="0"/>
                <w:sz w:val="19"/>
                <w:szCs w:val="22"/>
                <w14:ligatures w14:val="none"/>
              </w:rPr>
              <w:fldChar w:fldCharType="end"/>
            </w:r>
            <w:r w:rsidRPr="000706AA">
              <w:rPr>
                <w:rFonts w:ascii="KBH Tekst" w:eastAsia="Calibri" w:hAnsi="KBH Tekst" w:cs="Arial"/>
                <w:kern w:val="0"/>
                <w:sz w:val="19"/>
                <w:szCs w:val="22"/>
                <w14:ligatures w14:val="none"/>
              </w:rPr>
              <w:t xml:space="preserve">. </w:t>
            </w:r>
          </w:p>
          <w:p w14:paraId="0F051477"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p>
          <w:p w14:paraId="50EECF2E"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r w:rsidRPr="000706AA">
              <w:rPr>
                <w:rFonts w:ascii="KBH Tekst" w:eastAsia="Calibri" w:hAnsi="KBH Tekst" w:cs="Arial"/>
                <w:kern w:val="0"/>
                <w:sz w:val="19"/>
                <w:szCs w:val="22"/>
                <w14:ligatures w14:val="none"/>
              </w:rPr>
              <w:t xml:space="preserve">"Person(er) med handicap" skal i henhold til klausulen forstås i overensstemmelse med De Forenede Nationers konvention om beskyttelse og fremme af personer med handicaps rettigheder og værdighed, hvorefter personer med handicap omfatter personer med en langvarig fysisk, psykisk, intellektuel eller sensorisk funktionsnedsættelse, som i samspil med forskellige barrierer kan hæmme dem i fuldt og effektivt at deltage i samfundslivet på lige fod med andre." </w:t>
            </w:r>
          </w:p>
          <w:p w14:paraId="748EE928"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p>
          <w:p w14:paraId="29938E61"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r w:rsidRPr="000706AA">
              <w:rPr>
                <w:rFonts w:ascii="KBH Tekst" w:eastAsia="Calibri" w:hAnsi="KBH Tekst" w:cs="Arial"/>
                <w:kern w:val="0"/>
                <w:sz w:val="19"/>
                <w:szCs w:val="22"/>
                <w14:ligatures w14:val="none"/>
              </w:rPr>
              <w:lastRenderedPageBreak/>
              <w:t xml:space="preserve">Med "beskæftigelse" forstås i henhold til denne klausul enhver beskæftigelse, herunder ved anvendelse af en national beskæftigelsesordning, eller ved ordinær ansættelse med eller uden anvendelse af de handicapkompenserende ordninger, som er til rådighed. </w:t>
            </w:r>
          </w:p>
          <w:p w14:paraId="1CC9F9FB"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p>
          <w:p w14:paraId="0B87C464"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r w:rsidRPr="000706AA">
              <w:rPr>
                <w:rFonts w:ascii="KBH Tekst" w:eastAsia="Calibri" w:hAnsi="KBH Tekst" w:cs="Arial"/>
                <w:kern w:val="0"/>
                <w:sz w:val="19"/>
                <w:szCs w:val="22"/>
                <w14:ligatures w14:val="none"/>
              </w:rPr>
              <w:t xml:space="preserve">Hvis personen er omfattet af ovenstående målgruppedefinition, kan fx følgende ordninger være grundlag for opfyldelsen af klausulens pkt. </w:t>
            </w:r>
            <w:r w:rsidRPr="000706AA">
              <w:rPr>
                <w:rFonts w:ascii="KBH Tekst" w:eastAsia="Calibri" w:hAnsi="KBH Tekst" w:cs="Arial"/>
                <w:kern w:val="0"/>
                <w:sz w:val="19"/>
                <w:szCs w:val="22"/>
                <w14:ligatures w14:val="none"/>
              </w:rPr>
              <w:fldChar w:fldCharType="begin"/>
            </w:r>
            <w:r w:rsidRPr="000706AA">
              <w:rPr>
                <w:rFonts w:ascii="KBH Tekst" w:eastAsia="Calibri" w:hAnsi="KBH Tekst" w:cs="Arial"/>
                <w:kern w:val="0"/>
                <w:sz w:val="19"/>
                <w:szCs w:val="22"/>
                <w14:ligatures w14:val="none"/>
              </w:rPr>
              <w:instrText xml:space="preserve"> REF _Ref201041783 \r \h </w:instrText>
            </w:r>
            <w:r w:rsidRPr="000706AA">
              <w:rPr>
                <w:rFonts w:ascii="KBH Tekst" w:eastAsia="Calibri" w:hAnsi="KBH Tekst" w:cs="Arial"/>
                <w:kern w:val="0"/>
                <w:sz w:val="19"/>
                <w:szCs w:val="22"/>
                <w14:ligatures w14:val="none"/>
              </w:rPr>
            </w:r>
            <w:r w:rsidRPr="000706AA">
              <w:rPr>
                <w:rFonts w:ascii="KBH Tekst" w:eastAsia="Calibri" w:hAnsi="KBH Tekst" w:cs="Arial"/>
                <w:kern w:val="0"/>
                <w:sz w:val="19"/>
                <w:szCs w:val="22"/>
                <w14:ligatures w14:val="none"/>
              </w:rPr>
              <w:fldChar w:fldCharType="separate"/>
            </w:r>
            <w:r w:rsidRPr="000706AA">
              <w:rPr>
                <w:rFonts w:ascii="KBH Tekst" w:eastAsia="Calibri" w:hAnsi="KBH Tekst" w:cs="Arial"/>
                <w:kern w:val="0"/>
                <w:sz w:val="19"/>
                <w:szCs w:val="22"/>
                <w14:ligatures w14:val="none"/>
              </w:rPr>
              <w:t>2.2</w:t>
            </w:r>
            <w:r w:rsidRPr="000706AA">
              <w:rPr>
                <w:rFonts w:ascii="KBH Tekst" w:eastAsia="Calibri" w:hAnsi="KBH Tekst" w:cs="Arial"/>
                <w:kern w:val="0"/>
                <w:sz w:val="19"/>
                <w:szCs w:val="22"/>
                <w14:ligatures w14:val="none"/>
              </w:rPr>
              <w:fldChar w:fldCharType="end"/>
            </w:r>
            <w:r w:rsidRPr="000706AA">
              <w:rPr>
                <w:rFonts w:ascii="KBH Tekst" w:eastAsia="Calibri" w:hAnsi="KBH Tekst" w:cs="Arial"/>
                <w:kern w:val="0"/>
                <w:sz w:val="19"/>
                <w:szCs w:val="22"/>
                <w14:ligatures w14:val="none"/>
              </w:rPr>
              <w:t xml:space="preserve">: Personer i fleksjob, ansatte på førtidspension med løntilskud (skånejob), ansatte i beskyttet beskæftigelse, ansatte som er bevilliget personlig assistent, ansatte under isbryderordningen, ansatte der er bevilget tilskud til hjælpemidler, ansatte med mentorstøtte samt personer ansat efter de sociale kapitler i overenskomsterne m.m. </w:t>
            </w:r>
          </w:p>
          <w:p w14:paraId="7285D843"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p>
          <w:p w14:paraId="13C67B6D"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r w:rsidRPr="000706AA">
              <w:rPr>
                <w:rFonts w:ascii="KBH Tekst" w:eastAsia="Calibri" w:hAnsi="KBH Tekst" w:cs="Arial"/>
                <w:kern w:val="0"/>
                <w:sz w:val="19"/>
                <w:szCs w:val="22"/>
                <w14:ligatures w14:val="none"/>
              </w:rPr>
              <w:t xml:space="preserve">Leverandøren kan opfylde sin forpligtelse til at beskæftige person(er) med handicap i henhold til pkt. 1 ved at "overføre" person(er) med handicap, som ved Rammeaftalens indgåelse er beskæftiget hos Leverandøren, til den udbudte Rammeaftalen. </w:t>
            </w:r>
          </w:p>
          <w:p w14:paraId="4079CC74"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p>
          <w:p w14:paraId="1BA55F66" w14:textId="5F4559F6" w:rsidR="000706AA" w:rsidRPr="000706AA" w:rsidRDefault="000706AA" w:rsidP="000706AA">
            <w:pPr>
              <w:keepNext/>
              <w:keepLines/>
              <w:numPr>
                <w:ilvl w:val="1"/>
                <w:numId w:val="0"/>
              </w:numPr>
              <w:spacing w:line="280" w:lineRule="atLeast"/>
              <w:ind w:left="576" w:hanging="576"/>
              <w:outlineLvl w:val="1"/>
              <w:rPr>
                <w:rFonts w:ascii="KBH Tekst" w:eastAsia="Times New Roman" w:hAnsi="KBH Tekst" w:cs="Times New Roman"/>
                <w:b/>
                <w:color w:val="000000"/>
                <w:kern w:val="0"/>
                <w:sz w:val="20"/>
                <w:szCs w:val="26"/>
                <w14:ligatures w14:val="none"/>
              </w:rPr>
            </w:pPr>
            <w:r>
              <w:rPr>
                <w:rFonts w:ascii="KBH Tekst" w:eastAsia="Times New Roman" w:hAnsi="KBH Tekst" w:cs="Times New Roman"/>
                <w:b/>
                <w:color w:val="000000"/>
                <w:kern w:val="0"/>
                <w:sz w:val="20"/>
                <w:szCs w:val="26"/>
                <w14:ligatures w14:val="none"/>
              </w:rPr>
              <w:t xml:space="preserve">2.3 </w:t>
            </w:r>
            <w:r w:rsidRPr="000706AA">
              <w:rPr>
                <w:rFonts w:ascii="KBH Tekst" w:eastAsia="Times New Roman" w:hAnsi="KBH Tekst" w:cs="Times New Roman"/>
                <w:b/>
                <w:color w:val="000000"/>
                <w:kern w:val="0"/>
                <w:sz w:val="20"/>
                <w:szCs w:val="26"/>
                <w14:ligatures w14:val="none"/>
              </w:rPr>
              <w:t>Bortfald af forpligtelse</w:t>
            </w:r>
          </w:p>
          <w:p w14:paraId="32499D0E"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r w:rsidRPr="000706AA">
              <w:rPr>
                <w:rFonts w:ascii="KBH Tekst" w:eastAsia="Calibri" w:hAnsi="KBH Tekst" w:cs="Arial"/>
                <w:kern w:val="0"/>
                <w:sz w:val="19"/>
                <w:szCs w:val="22"/>
                <w14:ligatures w14:val="none"/>
              </w:rPr>
              <w:t xml:space="preserve">Leverandørens forpligtelse til at beskæftige ledige personer og person(er) med handicap i medfør af ovenstående pkt. </w:t>
            </w:r>
            <w:r w:rsidRPr="000706AA">
              <w:rPr>
                <w:rFonts w:ascii="KBH Tekst" w:eastAsia="Calibri" w:hAnsi="KBH Tekst" w:cs="Arial"/>
                <w:kern w:val="0"/>
                <w:sz w:val="19"/>
                <w:szCs w:val="22"/>
                <w14:ligatures w14:val="none"/>
              </w:rPr>
              <w:fldChar w:fldCharType="begin"/>
            </w:r>
            <w:r w:rsidRPr="000706AA">
              <w:rPr>
                <w:rFonts w:ascii="KBH Tekst" w:eastAsia="Calibri" w:hAnsi="KBH Tekst" w:cs="Arial"/>
                <w:kern w:val="0"/>
                <w:sz w:val="19"/>
                <w:szCs w:val="22"/>
                <w14:ligatures w14:val="none"/>
              </w:rPr>
              <w:instrText xml:space="preserve"> REF _Ref201041770 \r \h </w:instrText>
            </w:r>
            <w:r w:rsidRPr="000706AA">
              <w:rPr>
                <w:rFonts w:ascii="KBH Tekst" w:eastAsia="Calibri" w:hAnsi="KBH Tekst" w:cs="Arial"/>
                <w:kern w:val="0"/>
                <w:sz w:val="19"/>
                <w:szCs w:val="22"/>
                <w14:ligatures w14:val="none"/>
              </w:rPr>
            </w:r>
            <w:r w:rsidRPr="000706AA">
              <w:rPr>
                <w:rFonts w:ascii="KBH Tekst" w:eastAsia="Calibri" w:hAnsi="KBH Tekst" w:cs="Arial"/>
                <w:kern w:val="0"/>
                <w:sz w:val="19"/>
                <w:szCs w:val="22"/>
                <w14:ligatures w14:val="none"/>
              </w:rPr>
              <w:fldChar w:fldCharType="separate"/>
            </w:r>
            <w:r w:rsidRPr="000706AA">
              <w:rPr>
                <w:rFonts w:ascii="KBH Tekst" w:eastAsia="Calibri" w:hAnsi="KBH Tekst" w:cs="Arial"/>
                <w:kern w:val="0"/>
                <w:sz w:val="19"/>
                <w:szCs w:val="22"/>
                <w14:ligatures w14:val="none"/>
              </w:rPr>
              <w:t>2.1</w:t>
            </w:r>
            <w:r w:rsidRPr="000706AA">
              <w:rPr>
                <w:rFonts w:ascii="KBH Tekst" w:eastAsia="Calibri" w:hAnsi="KBH Tekst" w:cs="Arial"/>
                <w:kern w:val="0"/>
                <w:sz w:val="19"/>
                <w:szCs w:val="22"/>
                <w14:ligatures w14:val="none"/>
              </w:rPr>
              <w:fldChar w:fldCharType="end"/>
            </w:r>
            <w:r w:rsidRPr="000706AA">
              <w:rPr>
                <w:rFonts w:ascii="KBH Tekst" w:eastAsia="Calibri" w:hAnsi="KBH Tekst" w:cs="Arial"/>
                <w:kern w:val="0"/>
                <w:sz w:val="19"/>
                <w:szCs w:val="22"/>
                <w14:ligatures w14:val="none"/>
              </w:rPr>
              <w:t xml:space="preserve"> og </w:t>
            </w:r>
            <w:r w:rsidRPr="000706AA">
              <w:rPr>
                <w:rFonts w:ascii="KBH Tekst" w:eastAsia="Calibri" w:hAnsi="KBH Tekst" w:cs="Arial"/>
                <w:kern w:val="0"/>
                <w:sz w:val="19"/>
                <w:szCs w:val="22"/>
                <w14:ligatures w14:val="none"/>
              </w:rPr>
              <w:fldChar w:fldCharType="begin"/>
            </w:r>
            <w:r w:rsidRPr="000706AA">
              <w:rPr>
                <w:rFonts w:ascii="KBH Tekst" w:eastAsia="Calibri" w:hAnsi="KBH Tekst" w:cs="Arial"/>
                <w:kern w:val="0"/>
                <w:sz w:val="19"/>
                <w:szCs w:val="22"/>
                <w14:ligatures w14:val="none"/>
              </w:rPr>
              <w:instrText xml:space="preserve"> REF _Ref201041783 \r \h </w:instrText>
            </w:r>
            <w:r w:rsidRPr="000706AA">
              <w:rPr>
                <w:rFonts w:ascii="KBH Tekst" w:eastAsia="Calibri" w:hAnsi="KBH Tekst" w:cs="Arial"/>
                <w:kern w:val="0"/>
                <w:sz w:val="19"/>
                <w:szCs w:val="22"/>
                <w14:ligatures w14:val="none"/>
              </w:rPr>
            </w:r>
            <w:r w:rsidRPr="000706AA">
              <w:rPr>
                <w:rFonts w:ascii="KBH Tekst" w:eastAsia="Calibri" w:hAnsi="KBH Tekst" w:cs="Arial"/>
                <w:kern w:val="0"/>
                <w:sz w:val="19"/>
                <w:szCs w:val="22"/>
                <w14:ligatures w14:val="none"/>
              </w:rPr>
              <w:fldChar w:fldCharType="separate"/>
            </w:r>
            <w:r w:rsidRPr="000706AA">
              <w:rPr>
                <w:rFonts w:ascii="KBH Tekst" w:eastAsia="Calibri" w:hAnsi="KBH Tekst" w:cs="Arial"/>
                <w:kern w:val="0"/>
                <w:sz w:val="19"/>
                <w:szCs w:val="22"/>
                <w14:ligatures w14:val="none"/>
              </w:rPr>
              <w:t>2.2</w:t>
            </w:r>
            <w:r w:rsidRPr="000706AA">
              <w:rPr>
                <w:rFonts w:ascii="KBH Tekst" w:eastAsia="Calibri" w:hAnsi="KBH Tekst" w:cs="Arial"/>
                <w:kern w:val="0"/>
                <w:sz w:val="19"/>
                <w:szCs w:val="22"/>
                <w14:ligatures w14:val="none"/>
              </w:rPr>
              <w:fldChar w:fldCharType="end"/>
            </w:r>
            <w:r w:rsidRPr="000706AA">
              <w:rPr>
                <w:rFonts w:ascii="KBH Tekst" w:eastAsia="Calibri" w:hAnsi="KBH Tekst" w:cs="Arial"/>
                <w:kern w:val="0"/>
                <w:sz w:val="19"/>
                <w:szCs w:val="22"/>
                <w14:ligatures w14:val="none"/>
              </w:rPr>
              <w:t xml:space="preserve"> bortfalder, hvis Leverandøren ikke er i stand til at finde person(er), som kan indgå i relevant beskæftigelse på opgaver, der udføres under Rammeaftalen</w:t>
            </w:r>
            <w:r w:rsidRPr="000706AA">
              <w:rPr>
                <w:rFonts w:ascii="KBH Tekst" w:eastAsia="Calibri" w:hAnsi="KBH Tekst" w:cs="Arial"/>
                <w:kern w:val="0"/>
                <w:sz w:val="19"/>
                <w:szCs w:val="22"/>
                <w:vertAlign w:val="superscript"/>
                <w14:ligatures w14:val="none"/>
              </w:rPr>
              <w:footnoteReference w:id="1"/>
            </w:r>
            <w:r w:rsidRPr="000706AA">
              <w:rPr>
                <w:rFonts w:ascii="KBH Tekst" w:eastAsia="Calibri" w:hAnsi="KBH Tekst" w:cs="Arial"/>
                <w:kern w:val="0"/>
                <w:sz w:val="19"/>
                <w:szCs w:val="22"/>
                <w14:ligatures w14:val="none"/>
              </w:rPr>
              <w:t xml:space="preserve">. Forpligtelsen bortfalder dog kun, hvis Leverandøren over for København Kommune kan dokumentere, at Leverandøren har udvist alle rimelige bestræbelser på at identificere potentielle kandidater, herunder at der i rimeligt omfang er annonceret efter mulige kandidater, taget kontakt til et jobcenter fx Jobcenter København, eller anden relevant myndighed/instans i et andet EU-land uden at dette har ført til fremkomst af egnede kandidater. </w:t>
            </w:r>
          </w:p>
          <w:p w14:paraId="4D1AE320"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p>
          <w:p w14:paraId="1B880F94" w14:textId="457A533C" w:rsidR="000706AA" w:rsidRPr="000706AA" w:rsidRDefault="000706AA" w:rsidP="000706AA">
            <w:pPr>
              <w:keepNext/>
              <w:keepLines/>
              <w:numPr>
                <w:ilvl w:val="1"/>
                <w:numId w:val="0"/>
              </w:numPr>
              <w:spacing w:line="280" w:lineRule="atLeast"/>
              <w:ind w:left="576" w:hanging="576"/>
              <w:outlineLvl w:val="1"/>
              <w:rPr>
                <w:rFonts w:ascii="KBH Tekst" w:eastAsia="Times New Roman" w:hAnsi="KBH Tekst" w:cs="Times New Roman"/>
                <w:b/>
                <w:color w:val="000000"/>
                <w:kern w:val="0"/>
                <w:sz w:val="20"/>
                <w:szCs w:val="26"/>
                <w14:ligatures w14:val="none"/>
              </w:rPr>
            </w:pPr>
            <w:r>
              <w:rPr>
                <w:rFonts w:ascii="KBH Tekst" w:eastAsia="Times New Roman" w:hAnsi="KBH Tekst" w:cs="Times New Roman"/>
                <w:b/>
                <w:color w:val="000000"/>
                <w:kern w:val="0"/>
                <w:sz w:val="20"/>
                <w:szCs w:val="26"/>
                <w14:ligatures w14:val="none"/>
              </w:rPr>
              <w:t xml:space="preserve">2.4 </w:t>
            </w:r>
            <w:r w:rsidRPr="000706AA">
              <w:rPr>
                <w:rFonts w:ascii="KBH Tekst" w:eastAsia="Times New Roman" w:hAnsi="KBH Tekst" w:cs="Times New Roman"/>
                <w:b/>
                <w:color w:val="000000"/>
                <w:kern w:val="0"/>
                <w:sz w:val="20"/>
                <w:szCs w:val="26"/>
                <w14:ligatures w14:val="none"/>
              </w:rPr>
              <w:t>Dokumentation</w:t>
            </w:r>
          </w:p>
          <w:p w14:paraId="4DCA6925"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r w:rsidRPr="000706AA">
              <w:rPr>
                <w:rFonts w:ascii="KBH Tekst" w:eastAsia="Calibri" w:hAnsi="KBH Tekst" w:cs="Arial"/>
                <w:kern w:val="0"/>
                <w:sz w:val="19"/>
                <w:szCs w:val="22"/>
                <w14:ligatures w14:val="none"/>
              </w:rPr>
              <w:t xml:space="preserve">Leverandøren skal på Københavns Kommunes anmodning dokumentere klausulens opfyldelse, herunder kan Københavns Kommune forlange supplerende redegørelser og/eller dokumenter, hvis Leverandørens indledende dokumentation vurderes ikke at være fyldestgørende. </w:t>
            </w:r>
          </w:p>
          <w:p w14:paraId="69309C1C"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p>
          <w:p w14:paraId="08E1DF0D"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r w:rsidRPr="000706AA">
              <w:rPr>
                <w:rFonts w:ascii="KBH Tekst" w:eastAsia="Calibri" w:hAnsi="KBH Tekst" w:cs="Arial"/>
                <w:kern w:val="0"/>
                <w:sz w:val="19"/>
                <w:szCs w:val="22"/>
                <w14:ligatures w14:val="none"/>
              </w:rPr>
              <w:t>Dokumentation skal være Københavns Kommune i hænde senest 10 hverdage efter Københavns Kommune har anmodet om fremsendelse af dokumentationen.</w:t>
            </w:r>
          </w:p>
          <w:p w14:paraId="5C36B962"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p>
          <w:p w14:paraId="3A72BF44"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r w:rsidRPr="000706AA">
              <w:rPr>
                <w:rFonts w:ascii="KBH Tekst" w:eastAsia="Calibri" w:hAnsi="KBH Tekst" w:cs="Arial"/>
                <w:kern w:val="0"/>
                <w:sz w:val="19"/>
                <w:szCs w:val="22"/>
                <w14:ligatures w14:val="none"/>
              </w:rPr>
              <w:t xml:space="preserve">Leverandøren skal ved afslutning af Rammeaftalen afgive rapport for opfyldelse af klausulerne mht. pkt. </w:t>
            </w:r>
            <w:r w:rsidRPr="000706AA">
              <w:rPr>
                <w:rFonts w:ascii="KBH Tekst" w:eastAsia="Calibri" w:hAnsi="KBH Tekst" w:cs="Arial"/>
                <w:kern w:val="0"/>
                <w:sz w:val="19"/>
                <w:szCs w:val="22"/>
                <w14:ligatures w14:val="none"/>
              </w:rPr>
              <w:fldChar w:fldCharType="begin"/>
            </w:r>
            <w:r w:rsidRPr="000706AA">
              <w:rPr>
                <w:rFonts w:ascii="KBH Tekst" w:eastAsia="Calibri" w:hAnsi="KBH Tekst" w:cs="Arial"/>
                <w:kern w:val="0"/>
                <w:sz w:val="19"/>
                <w:szCs w:val="22"/>
                <w14:ligatures w14:val="none"/>
              </w:rPr>
              <w:instrText xml:space="preserve"> REF _Ref201041770 \r \h </w:instrText>
            </w:r>
            <w:r w:rsidRPr="000706AA">
              <w:rPr>
                <w:rFonts w:ascii="KBH Tekst" w:eastAsia="Calibri" w:hAnsi="KBH Tekst" w:cs="Arial"/>
                <w:kern w:val="0"/>
                <w:sz w:val="19"/>
                <w:szCs w:val="22"/>
                <w14:ligatures w14:val="none"/>
              </w:rPr>
            </w:r>
            <w:r w:rsidRPr="000706AA">
              <w:rPr>
                <w:rFonts w:ascii="KBH Tekst" w:eastAsia="Calibri" w:hAnsi="KBH Tekst" w:cs="Arial"/>
                <w:kern w:val="0"/>
                <w:sz w:val="19"/>
                <w:szCs w:val="22"/>
                <w14:ligatures w14:val="none"/>
              </w:rPr>
              <w:fldChar w:fldCharType="separate"/>
            </w:r>
            <w:r w:rsidRPr="000706AA">
              <w:rPr>
                <w:rFonts w:ascii="KBH Tekst" w:eastAsia="Calibri" w:hAnsi="KBH Tekst" w:cs="Arial"/>
                <w:kern w:val="0"/>
                <w:sz w:val="19"/>
                <w:szCs w:val="22"/>
                <w14:ligatures w14:val="none"/>
              </w:rPr>
              <w:t>2.1</w:t>
            </w:r>
            <w:r w:rsidRPr="000706AA">
              <w:rPr>
                <w:rFonts w:ascii="KBH Tekst" w:eastAsia="Calibri" w:hAnsi="KBH Tekst" w:cs="Arial"/>
                <w:kern w:val="0"/>
                <w:sz w:val="19"/>
                <w:szCs w:val="22"/>
                <w14:ligatures w14:val="none"/>
              </w:rPr>
              <w:fldChar w:fldCharType="end"/>
            </w:r>
            <w:r w:rsidRPr="000706AA">
              <w:rPr>
                <w:rFonts w:ascii="KBH Tekst" w:eastAsia="Calibri" w:hAnsi="KBH Tekst" w:cs="Arial"/>
                <w:kern w:val="0"/>
                <w:sz w:val="19"/>
                <w:szCs w:val="22"/>
                <w14:ligatures w14:val="none"/>
              </w:rPr>
              <w:t xml:space="preserve"> og </w:t>
            </w:r>
            <w:r w:rsidRPr="000706AA">
              <w:rPr>
                <w:rFonts w:ascii="KBH Tekst" w:eastAsia="Calibri" w:hAnsi="KBH Tekst" w:cs="Arial"/>
                <w:kern w:val="0"/>
                <w:sz w:val="19"/>
                <w:szCs w:val="22"/>
                <w14:ligatures w14:val="none"/>
              </w:rPr>
              <w:fldChar w:fldCharType="begin"/>
            </w:r>
            <w:r w:rsidRPr="000706AA">
              <w:rPr>
                <w:rFonts w:ascii="KBH Tekst" w:eastAsia="Calibri" w:hAnsi="KBH Tekst" w:cs="Arial"/>
                <w:kern w:val="0"/>
                <w:sz w:val="19"/>
                <w:szCs w:val="22"/>
                <w14:ligatures w14:val="none"/>
              </w:rPr>
              <w:instrText xml:space="preserve"> REF _Ref201041783 \r \h </w:instrText>
            </w:r>
            <w:r w:rsidRPr="000706AA">
              <w:rPr>
                <w:rFonts w:ascii="KBH Tekst" w:eastAsia="Calibri" w:hAnsi="KBH Tekst" w:cs="Arial"/>
                <w:kern w:val="0"/>
                <w:sz w:val="19"/>
                <w:szCs w:val="22"/>
                <w14:ligatures w14:val="none"/>
              </w:rPr>
            </w:r>
            <w:r w:rsidRPr="000706AA">
              <w:rPr>
                <w:rFonts w:ascii="KBH Tekst" w:eastAsia="Calibri" w:hAnsi="KBH Tekst" w:cs="Arial"/>
                <w:kern w:val="0"/>
                <w:sz w:val="19"/>
                <w:szCs w:val="22"/>
                <w14:ligatures w14:val="none"/>
              </w:rPr>
              <w:fldChar w:fldCharType="separate"/>
            </w:r>
            <w:r w:rsidRPr="000706AA">
              <w:rPr>
                <w:rFonts w:ascii="KBH Tekst" w:eastAsia="Calibri" w:hAnsi="KBH Tekst" w:cs="Arial"/>
                <w:kern w:val="0"/>
                <w:sz w:val="19"/>
                <w:szCs w:val="22"/>
                <w14:ligatures w14:val="none"/>
              </w:rPr>
              <w:t>2.2</w:t>
            </w:r>
            <w:r w:rsidRPr="000706AA">
              <w:rPr>
                <w:rFonts w:ascii="KBH Tekst" w:eastAsia="Calibri" w:hAnsi="KBH Tekst" w:cs="Arial"/>
                <w:kern w:val="0"/>
                <w:sz w:val="19"/>
                <w:szCs w:val="22"/>
                <w14:ligatures w14:val="none"/>
              </w:rPr>
              <w:fldChar w:fldCharType="end"/>
            </w:r>
            <w:r w:rsidRPr="000706AA">
              <w:rPr>
                <w:rFonts w:ascii="KBH Tekst" w:eastAsia="Calibri" w:hAnsi="KBH Tekst" w:cs="Arial"/>
                <w:kern w:val="0"/>
                <w:sz w:val="19"/>
                <w:szCs w:val="22"/>
                <w14:ligatures w14:val="none"/>
              </w:rPr>
              <w:t xml:space="preserve"> til Ordregiver.</w:t>
            </w:r>
          </w:p>
          <w:p w14:paraId="5F20654C"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p>
          <w:p w14:paraId="78DB0D64" w14:textId="5FCF151D" w:rsidR="000706AA" w:rsidRPr="000706AA" w:rsidRDefault="000706AA" w:rsidP="000706AA">
            <w:pPr>
              <w:keepNext/>
              <w:keepLines/>
              <w:numPr>
                <w:ilvl w:val="1"/>
                <w:numId w:val="0"/>
              </w:numPr>
              <w:spacing w:line="280" w:lineRule="atLeast"/>
              <w:ind w:left="576" w:hanging="576"/>
              <w:outlineLvl w:val="1"/>
              <w:rPr>
                <w:rFonts w:ascii="KBH Tekst" w:eastAsia="Times New Roman" w:hAnsi="KBH Tekst" w:cs="Times New Roman"/>
                <w:b/>
                <w:color w:val="000000"/>
                <w:kern w:val="0"/>
                <w:sz w:val="20"/>
                <w:szCs w:val="26"/>
                <w14:ligatures w14:val="none"/>
              </w:rPr>
            </w:pPr>
            <w:r>
              <w:rPr>
                <w:rFonts w:ascii="KBH Tekst" w:eastAsia="Times New Roman" w:hAnsi="KBH Tekst" w:cs="Times New Roman"/>
                <w:b/>
                <w:color w:val="000000"/>
                <w:kern w:val="0"/>
                <w:sz w:val="20"/>
                <w:szCs w:val="26"/>
                <w14:ligatures w14:val="none"/>
              </w:rPr>
              <w:t xml:space="preserve">2.5 </w:t>
            </w:r>
            <w:r w:rsidRPr="000706AA">
              <w:rPr>
                <w:rFonts w:ascii="KBH Tekst" w:eastAsia="Times New Roman" w:hAnsi="KBH Tekst" w:cs="Times New Roman"/>
                <w:b/>
                <w:color w:val="000000"/>
                <w:kern w:val="0"/>
                <w:sz w:val="20"/>
                <w:szCs w:val="26"/>
                <w14:ligatures w14:val="none"/>
              </w:rPr>
              <w:t>Bod ved manglende beskæftigelse af ledige borgere</w:t>
            </w:r>
          </w:p>
          <w:p w14:paraId="069DAE0B"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proofErr w:type="gramStart"/>
            <w:r w:rsidRPr="000706AA">
              <w:rPr>
                <w:rFonts w:ascii="KBH Tekst" w:eastAsia="Calibri" w:hAnsi="KBH Tekst" w:cs="Arial"/>
                <w:kern w:val="0"/>
                <w:sz w:val="19"/>
                <w:szCs w:val="22"/>
                <w14:ligatures w14:val="none"/>
              </w:rPr>
              <w:t>Såfremt</w:t>
            </w:r>
            <w:proofErr w:type="gramEnd"/>
            <w:r w:rsidRPr="000706AA">
              <w:rPr>
                <w:rFonts w:ascii="KBH Tekst" w:eastAsia="Calibri" w:hAnsi="KBH Tekst" w:cs="Arial"/>
                <w:kern w:val="0"/>
                <w:sz w:val="19"/>
                <w:szCs w:val="22"/>
                <w14:ligatures w14:val="none"/>
              </w:rPr>
              <w:t xml:space="preserve"> det ved Rammeaftalens udløb kan konstateres, at Leverandøren ikke fuldt ud har beskæftiget det påkrævede antal ledige personer jf. pkt. </w:t>
            </w:r>
            <w:r w:rsidRPr="000706AA">
              <w:rPr>
                <w:rFonts w:ascii="KBH Tekst" w:eastAsia="Calibri" w:hAnsi="KBH Tekst" w:cs="Arial"/>
                <w:kern w:val="0"/>
                <w:sz w:val="19"/>
                <w:szCs w:val="22"/>
                <w14:ligatures w14:val="none"/>
              </w:rPr>
              <w:fldChar w:fldCharType="begin"/>
            </w:r>
            <w:r w:rsidRPr="000706AA">
              <w:rPr>
                <w:rFonts w:ascii="KBH Tekst" w:eastAsia="Calibri" w:hAnsi="KBH Tekst" w:cs="Arial"/>
                <w:kern w:val="0"/>
                <w:sz w:val="19"/>
                <w:szCs w:val="22"/>
                <w14:ligatures w14:val="none"/>
              </w:rPr>
              <w:instrText xml:space="preserve"> REF _Ref201041770 \r \h </w:instrText>
            </w:r>
            <w:r w:rsidRPr="000706AA">
              <w:rPr>
                <w:rFonts w:ascii="KBH Tekst" w:eastAsia="Calibri" w:hAnsi="KBH Tekst" w:cs="Arial"/>
                <w:kern w:val="0"/>
                <w:sz w:val="19"/>
                <w:szCs w:val="22"/>
                <w14:ligatures w14:val="none"/>
              </w:rPr>
            </w:r>
            <w:r w:rsidRPr="000706AA">
              <w:rPr>
                <w:rFonts w:ascii="KBH Tekst" w:eastAsia="Calibri" w:hAnsi="KBH Tekst" w:cs="Arial"/>
                <w:kern w:val="0"/>
                <w:sz w:val="19"/>
                <w:szCs w:val="22"/>
                <w14:ligatures w14:val="none"/>
              </w:rPr>
              <w:fldChar w:fldCharType="separate"/>
            </w:r>
            <w:r w:rsidRPr="000706AA">
              <w:rPr>
                <w:rFonts w:ascii="KBH Tekst" w:eastAsia="Calibri" w:hAnsi="KBH Tekst" w:cs="Arial"/>
                <w:kern w:val="0"/>
                <w:sz w:val="19"/>
                <w:szCs w:val="22"/>
                <w14:ligatures w14:val="none"/>
              </w:rPr>
              <w:t>2.1</w:t>
            </w:r>
            <w:r w:rsidRPr="000706AA">
              <w:rPr>
                <w:rFonts w:ascii="KBH Tekst" w:eastAsia="Calibri" w:hAnsi="KBH Tekst" w:cs="Arial"/>
                <w:kern w:val="0"/>
                <w:sz w:val="19"/>
                <w:szCs w:val="22"/>
                <w14:ligatures w14:val="none"/>
              </w:rPr>
              <w:fldChar w:fldCharType="end"/>
            </w:r>
            <w:r w:rsidRPr="000706AA">
              <w:rPr>
                <w:rFonts w:ascii="KBH Tekst" w:eastAsia="Calibri" w:hAnsi="KBH Tekst" w:cs="Arial"/>
                <w:kern w:val="0"/>
                <w:sz w:val="19"/>
                <w:szCs w:val="22"/>
                <w14:ligatures w14:val="none"/>
              </w:rPr>
              <w:t>, pålægges Leverandøren en bod svarende til 20.000 DKK pr. manglende medarbejder.</w:t>
            </w:r>
          </w:p>
          <w:p w14:paraId="6A2A8115"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p>
          <w:p w14:paraId="7BA6FF75" w14:textId="7E773B59" w:rsidR="000706AA" w:rsidRPr="000706AA" w:rsidRDefault="000706AA" w:rsidP="000706AA">
            <w:pPr>
              <w:keepNext/>
              <w:keepLines/>
              <w:numPr>
                <w:ilvl w:val="1"/>
                <w:numId w:val="0"/>
              </w:numPr>
              <w:spacing w:line="280" w:lineRule="atLeast"/>
              <w:ind w:left="576" w:hanging="576"/>
              <w:outlineLvl w:val="1"/>
              <w:rPr>
                <w:rFonts w:ascii="KBH Tekst" w:eastAsia="Times New Roman" w:hAnsi="KBH Tekst" w:cs="Times New Roman"/>
                <w:b/>
                <w:color w:val="000000"/>
                <w:kern w:val="0"/>
                <w:sz w:val="20"/>
                <w:szCs w:val="26"/>
                <w14:ligatures w14:val="none"/>
              </w:rPr>
            </w:pPr>
            <w:r>
              <w:rPr>
                <w:rFonts w:ascii="KBH Tekst" w:eastAsia="Times New Roman" w:hAnsi="KBH Tekst" w:cs="Times New Roman"/>
                <w:b/>
                <w:color w:val="000000"/>
                <w:kern w:val="0"/>
                <w:sz w:val="20"/>
                <w:szCs w:val="26"/>
                <w14:ligatures w14:val="none"/>
              </w:rPr>
              <w:t xml:space="preserve">2.6 </w:t>
            </w:r>
            <w:r w:rsidRPr="000706AA">
              <w:rPr>
                <w:rFonts w:ascii="KBH Tekst" w:eastAsia="Times New Roman" w:hAnsi="KBH Tekst" w:cs="Times New Roman"/>
                <w:b/>
                <w:color w:val="000000"/>
                <w:kern w:val="0"/>
                <w:sz w:val="20"/>
                <w:szCs w:val="26"/>
                <w14:ligatures w14:val="none"/>
              </w:rPr>
              <w:t>Bod ved manglende beskæftigelse af personer med handicap</w:t>
            </w:r>
          </w:p>
          <w:p w14:paraId="50A31CDF" w14:textId="77777777" w:rsidR="000706AA" w:rsidRPr="000706AA" w:rsidRDefault="000706AA" w:rsidP="000706AA">
            <w:pPr>
              <w:spacing w:line="260" w:lineRule="atLeast"/>
              <w:jc w:val="both"/>
              <w:rPr>
                <w:rFonts w:ascii="KBH Tekst" w:eastAsia="Calibri" w:hAnsi="KBH Tekst" w:cs="Arial"/>
                <w:kern w:val="0"/>
                <w:sz w:val="19"/>
                <w:szCs w:val="22"/>
                <w14:ligatures w14:val="none"/>
              </w:rPr>
            </w:pPr>
            <w:proofErr w:type="gramStart"/>
            <w:r w:rsidRPr="000706AA">
              <w:rPr>
                <w:rFonts w:ascii="KBH Tekst" w:eastAsia="Calibri" w:hAnsi="KBH Tekst" w:cs="Arial"/>
                <w:kern w:val="0"/>
                <w:sz w:val="19"/>
                <w:szCs w:val="22"/>
                <w14:ligatures w14:val="none"/>
              </w:rPr>
              <w:t>Såfremt</w:t>
            </w:r>
            <w:proofErr w:type="gramEnd"/>
            <w:r w:rsidRPr="000706AA">
              <w:rPr>
                <w:rFonts w:ascii="KBH Tekst" w:eastAsia="Calibri" w:hAnsi="KBH Tekst" w:cs="Arial"/>
                <w:kern w:val="0"/>
                <w:sz w:val="19"/>
                <w:szCs w:val="22"/>
                <w14:ligatures w14:val="none"/>
              </w:rPr>
              <w:t xml:space="preserve"> det ved Rammeaftalens udløb kan konstateres, at Leverandøren ikke fuldt ud har haft beskæftiget det påkrævede antal person(er) med handicap (opgjort i uger), jf. pkt. </w:t>
            </w:r>
            <w:r w:rsidRPr="000706AA">
              <w:rPr>
                <w:rFonts w:ascii="KBH Tekst" w:eastAsia="Calibri" w:hAnsi="KBH Tekst" w:cs="Arial"/>
                <w:kern w:val="0"/>
                <w:sz w:val="19"/>
                <w:szCs w:val="22"/>
                <w14:ligatures w14:val="none"/>
              </w:rPr>
              <w:fldChar w:fldCharType="begin"/>
            </w:r>
            <w:r w:rsidRPr="000706AA">
              <w:rPr>
                <w:rFonts w:ascii="KBH Tekst" w:eastAsia="Calibri" w:hAnsi="KBH Tekst" w:cs="Arial"/>
                <w:kern w:val="0"/>
                <w:sz w:val="19"/>
                <w:szCs w:val="22"/>
                <w14:ligatures w14:val="none"/>
              </w:rPr>
              <w:instrText xml:space="preserve"> REF _Ref201041783 \r \h </w:instrText>
            </w:r>
            <w:r w:rsidRPr="000706AA">
              <w:rPr>
                <w:rFonts w:ascii="KBH Tekst" w:eastAsia="Calibri" w:hAnsi="KBH Tekst" w:cs="Arial"/>
                <w:kern w:val="0"/>
                <w:sz w:val="19"/>
                <w:szCs w:val="22"/>
                <w14:ligatures w14:val="none"/>
              </w:rPr>
            </w:r>
            <w:r w:rsidRPr="000706AA">
              <w:rPr>
                <w:rFonts w:ascii="KBH Tekst" w:eastAsia="Calibri" w:hAnsi="KBH Tekst" w:cs="Arial"/>
                <w:kern w:val="0"/>
                <w:sz w:val="19"/>
                <w:szCs w:val="22"/>
                <w14:ligatures w14:val="none"/>
              </w:rPr>
              <w:fldChar w:fldCharType="separate"/>
            </w:r>
            <w:r w:rsidRPr="000706AA">
              <w:rPr>
                <w:rFonts w:ascii="KBH Tekst" w:eastAsia="Calibri" w:hAnsi="KBH Tekst" w:cs="Arial"/>
                <w:kern w:val="0"/>
                <w:sz w:val="19"/>
                <w:szCs w:val="22"/>
                <w14:ligatures w14:val="none"/>
              </w:rPr>
              <w:t>2.2</w:t>
            </w:r>
            <w:r w:rsidRPr="000706AA">
              <w:rPr>
                <w:rFonts w:ascii="KBH Tekst" w:eastAsia="Calibri" w:hAnsi="KBH Tekst" w:cs="Arial"/>
                <w:kern w:val="0"/>
                <w:sz w:val="19"/>
                <w:szCs w:val="22"/>
                <w14:ligatures w14:val="none"/>
              </w:rPr>
              <w:fldChar w:fldCharType="end"/>
            </w:r>
            <w:r w:rsidRPr="000706AA">
              <w:rPr>
                <w:rFonts w:ascii="KBH Tekst" w:eastAsia="Calibri" w:hAnsi="KBH Tekst" w:cs="Arial"/>
                <w:kern w:val="0"/>
                <w:sz w:val="19"/>
                <w:szCs w:val="22"/>
                <w14:ligatures w14:val="none"/>
              </w:rPr>
              <w:t>, pålægges Leverandøren en bod svarende til 2.000 DKK pr. manglende uge.</w:t>
            </w:r>
          </w:p>
          <w:p w14:paraId="4032D804" w14:textId="77777777" w:rsidR="000706AA" w:rsidRDefault="000706AA" w:rsidP="00367F2F">
            <w:pPr>
              <w:rPr>
                <w:rFonts w:ascii="KBH Tekst" w:hAnsi="KBH Tekst"/>
                <w:sz w:val="19"/>
                <w:szCs w:val="19"/>
              </w:rPr>
            </w:pPr>
          </w:p>
        </w:tc>
      </w:tr>
    </w:tbl>
    <w:p w14:paraId="06EF13BE" w14:textId="77777777" w:rsidR="000706AA" w:rsidRPr="009C373D" w:rsidRDefault="000706AA" w:rsidP="000706AA">
      <w:pPr>
        <w:rPr>
          <w:rFonts w:ascii="KBH Tekst" w:hAnsi="KBH Tekst"/>
          <w:sz w:val="19"/>
          <w:szCs w:val="19"/>
        </w:rPr>
      </w:pPr>
    </w:p>
    <w:p w14:paraId="345732D0" w14:textId="7844A98D" w:rsidR="000706AA" w:rsidRPr="000706AA" w:rsidRDefault="000706AA" w:rsidP="000706AA">
      <w:pPr>
        <w:rPr>
          <w:rFonts w:ascii="KBH Tekst" w:hAnsi="KBH Tekst"/>
          <w:sz w:val="19"/>
          <w:szCs w:val="19"/>
          <w:u w:val="single"/>
        </w:rPr>
      </w:pPr>
      <w:r w:rsidRPr="000706AA">
        <w:rPr>
          <w:rFonts w:ascii="KBH Tekst" w:hAnsi="KBH Tekst"/>
          <w:sz w:val="19"/>
          <w:szCs w:val="19"/>
          <w:u w:val="single"/>
        </w:rPr>
        <w:br w:type="page"/>
      </w:r>
      <w:r w:rsidRPr="000706AA">
        <w:rPr>
          <w:rFonts w:ascii="KBH Tekst" w:hAnsi="KBH Tekst"/>
          <w:b/>
          <w:bCs/>
          <w:sz w:val="19"/>
          <w:szCs w:val="19"/>
          <w:u w:val="single"/>
        </w:rPr>
        <w:lastRenderedPageBreak/>
        <w:t xml:space="preserve">Spørgsmål til </w:t>
      </w:r>
      <w:r w:rsidRPr="000706AA">
        <w:rPr>
          <w:rFonts w:ascii="KBH Tekst" w:hAnsi="KBH Tekst"/>
          <w:b/>
          <w:bCs/>
          <w:sz w:val="19"/>
          <w:szCs w:val="19"/>
          <w:u w:val="single"/>
        </w:rPr>
        <w:t>klausul</w:t>
      </w:r>
    </w:p>
    <w:p w14:paraId="1EF245F7" w14:textId="2D3C3BA6" w:rsidR="000706AA" w:rsidRDefault="000706AA" w:rsidP="000706AA">
      <w:pPr>
        <w:rPr>
          <w:rFonts w:ascii="KBH Tekst" w:hAnsi="KBH Tekst"/>
          <w:sz w:val="19"/>
          <w:szCs w:val="19"/>
        </w:rPr>
      </w:pPr>
      <w:r>
        <w:rPr>
          <w:rFonts w:ascii="KBH Tekst" w:hAnsi="KBH Tekst"/>
          <w:sz w:val="19"/>
          <w:szCs w:val="19"/>
        </w:rPr>
        <w:t xml:space="preserve">Ordregivers klausul om beskæftigelse af ledige borgere og personer med handicap skal indgå i udbud af </w:t>
      </w:r>
      <w:r w:rsidRPr="000706AA">
        <w:rPr>
          <w:rFonts w:ascii="KBH Tekst" w:hAnsi="KBH Tekst"/>
          <w:sz w:val="19"/>
          <w:szCs w:val="19"/>
        </w:rPr>
        <w:t>danskuddannelse for voksne, selvforsørgende udlændinge</w:t>
      </w:r>
      <w:r w:rsidR="003552E7">
        <w:rPr>
          <w:rFonts w:ascii="KBH Tekst" w:hAnsi="KBH Tekst"/>
          <w:sz w:val="19"/>
          <w:szCs w:val="19"/>
        </w:rPr>
        <w:t xml:space="preserve">. I Ordregivers udkast er der givet bud på, hvor mange hhv. ledige borgere og personer med handicap, som Tilbudsgiver skal beskæftige i forbindelse med Rammeaftalen. </w:t>
      </w:r>
    </w:p>
    <w:p w14:paraId="409602FD" w14:textId="77777777" w:rsidR="000706AA" w:rsidRDefault="000706AA" w:rsidP="000706AA">
      <w:pPr>
        <w:rPr>
          <w:rFonts w:ascii="KBH Tekst" w:hAnsi="KBH Tekst"/>
          <w:sz w:val="19"/>
          <w:szCs w:val="19"/>
        </w:rPr>
      </w:pPr>
      <w:r>
        <w:rPr>
          <w:rFonts w:ascii="KBH Tekst" w:hAnsi="KBH Tekst"/>
          <w:sz w:val="19"/>
          <w:szCs w:val="19"/>
        </w:rPr>
        <w:t>På baggrund af ovenstående har Ordregiver følgende spørgsmål:</w:t>
      </w:r>
    </w:p>
    <w:p w14:paraId="55FD7CED" w14:textId="5413C98E" w:rsidR="000706AA" w:rsidRDefault="000706AA" w:rsidP="003552E7">
      <w:pPr>
        <w:pStyle w:val="Listeafsnit"/>
        <w:numPr>
          <w:ilvl w:val="0"/>
          <w:numId w:val="3"/>
        </w:numPr>
        <w:rPr>
          <w:rFonts w:ascii="KBH Tekst" w:hAnsi="KBH Tekst"/>
          <w:sz w:val="19"/>
          <w:szCs w:val="19"/>
        </w:rPr>
      </w:pPr>
      <w:r>
        <w:rPr>
          <w:rFonts w:ascii="KBH Tekst" w:hAnsi="KBH Tekst"/>
          <w:sz w:val="19"/>
          <w:szCs w:val="19"/>
        </w:rPr>
        <w:t xml:space="preserve">Er </w:t>
      </w:r>
      <w:r w:rsidR="00C73C5D">
        <w:rPr>
          <w:rFonts w:ascii="KBH Tekst" w:hAnsi="KBH Tekst"/>
          <w:sz w:val="19"/>
          <w:szCs w:val="19"/>
        </w:rPr>
        <w:t xml:space="preserve">klausulen om </w:t>
      </w:r>
      <w:r w:rsidR="00C73C5D" w:rsidRPr="00C73C5D">
        <w:rPr>
          <w:rFonts w:ascii="KBH Tekst" w:hAnsi="KBH Tekst"/>
          <w:sz w:val="19"/>
          <w:szCs w:val="19"/>
        </w:rPr>
        <w:t>beskæftigelse af ledige borgere og personer med handicap</w:t>
      </w:r>
      <w:r w:rsidR="00C73C5D" w:rsidRPr="00C73C5D">
        <w:rPr>
          <w:rFonts w:ascii="KBH Tekst" w:hAnsi="KBH Tekst"/>
          <w:sz w:val="19"/>
          <w:szCs w:val="19"/>
        </w:rPr>
        <w:t xml:space="preserve"> </w:t>
      </w:r>
      <w:r>
        <w:rPr>
          <w:rFonts w:ascii="KBH Tekst" w:hAnsi="KBH Tekst"/>
          <w:sz w:val="19"/>
          <w:szCs w:val="19"/>
        </w:rPr>
        <w:t>klart beskrevet?</w:t>
      </w:r>
    </w:p>
    <w:p w14:paraId="78AE61D7" w14:textId="77777777" w:rsidR="000706AA" w:rsidRDefault="000706AA" w:rsidP="000706AA">
      <w:pPr>
        <w:pStyle w:val="Listeafsnit"/>
        <w:rPr>
          <w:rFonts w:ascii="KBH Tekst" w:hAnsi="KBH Tekst"/>
          <w:sz w:val="19"/>
          <w:szCs w:val="19"/>
        </w:rPr>
      </w:pPr>
    </w:p>
    <w:p w14:paraId="57229A15" w14:textId="7A42CE74" w:rsidR="00C73C5D" w:rsidRPr="00C73C5D" w:rsidRDefault="000706AA" w:rsidP="00C73C5D">
      <w:pPr>
        <w:pStyle w:val="Listeafsnit"/>
        <w:numPr>
          <w:ilvl w:val="0"/>
          <w:numId w:val="3"/>
        </w:numPr>
        <w:spacing w:after="0"/>
        <w:rPr>
          <w:rFonts w:ascii="KBH Tekst" w:hAnsi="KBH Tekst"/>
          <w:sz w:val="19"/>
          <w:szCs w:val="19"/>
        </w:rPr>
      </w:pPr>
      <w:r>
        <w:rPr>
          <w:rFonts w:ascii="KBH Tekst" w:hAnsi="KBH Tekst"/>
          <w:sz w:val="19"/>
          <w:szCs w:val="19"/>
        </w:rPr>
        <w:t xml:space="preserve">Vil det være muligt at efterleve </w:t>
      </w:r>
      <w:r w:rsidR="00C73C5D">
        <w:rPr>
          <w:rFonts w:ascii="KBH Tekst" w:hAnsi="KBH Tekst"/>
          <w:sz w:val="19"/>
          <w:szCs w:val="19"/>
        </w:rPr>
        <w:t>kravet om beskæftigelse af 40 ledige borgere (dvs. fem ledige borgere årligt) i forbindelse med Rammeaftalen?</w:t>
      </w:r>
    </w:p>
    <w:p w14:paraId="6FF2F80A" w14:textId="28C62A41" w:rsidR="00C73C5D" w:rsidRDefault="00C73C5D" w:rsidP="00C73C5D">
      <w:pPr>
        <w:pStyle w:val="Listeafsnit"/>
        <w:numPr>
          <w:ilvl w:val="1"/>
          <w:numId w:val="3"/>
        </w:numPr>
        <w:rPr>
          <w:rFonts w:ascii="KBH Tekst" w:hAnsi="KBH Tekst"/>
          <w:sz w:val="19"/>
          <w:szCs w:val="19"/>
        </w:rPr>
      </w:pPr>
      <w:r>
        <w:rPr>
          <w:rFonts w:ascii="KBH Tekst" w:hAnsi="KBH Tekst"/>
          <w:sz w:val="19"/>
          <w:szCs w:val="19"/>
        </w:rPr>
        <w:t>Hvis nej, har Tilbudsgiver et alternativt og begrundet forslag, som fortsat indebærer, at der beskæftiges ledige borgere i forbindelse med Rammeaftalen?</w:t>
      </w:r>
    </w:p>
    <w:p w14:paraId="025C1BE2" w14:textId="77777777" w:rsidR="00C73C5D" w:rsidRPr="00C73C5D" w:rsidRDefault="00C73C5D" w:rsidP="00C73C5D">
      <w:pPr>
        <w:pStyle w:val="Listeafsnit"/>
        <w:rPr>
          <w:rFonts w:ascii="KBH Tekst" w:hAnsi="KBH Tekst"/>
          <w:sz w:val="19"/>
          <w:szCs w:val="19"/>
        </w:rPr>
      </w:pPr>
    </w:p>
    <w:p w14:paraId="54EC7BD3" w14:textId="7DE75055" w:rsidR="000706AA" w:rsidRDefault="00C73C5D" w:rsidP="003552E7">
      <w:pPr>
        <w:pStyle w:val="Listeafsnit"/>
        <w:numPr>
          <w:ilvl w:val="0"/>
          <w:numId w:val="3"/>
        </w:numPr>
        <w:rPr>
          <w:rFonts w:ascii="KBH Tekst" w:hAnsi="KBH Tekst"/>
          <w:sz w:val="19"/>
          <w:szCs w:val="19"/>
        </w:rPr>
      </w:pPr>
      <w:r>
        <w:rPr>
          <w:rFonts w:ascii="KBH Tekst" w:hAnsi="KBH Tekst"/>
          <w:sz w:val="19"/>
          <w:szCs w:val="19"/>
        </w:rPr>
        <w:t>Vil det være muligt at efterleve kravet om beskæftigelse af personer med handicap som beskrevet i pkt. 2.2?</w:t>
      </w:r>
      <w:r w:rsidR="00362097">
        <w:rPr>
          <w:rFonts w:ascii="KBH Tekst" w:hAnsi="KBH Tekst"/>
          <w:sz w:val="19"/>
          <w:szCs w:val="19"/>
        </w:rPr>
        <w:t xml:space="preserve"> </w:t>
      </w:r>
      <w:r w:rsidR="00291AC9">
        <w:rPr>
          <w:rFonts w:ascii="KBH Tekst" w:hAnsi="KBH Tekst"/>
          <w:sz w:val="19"/>
          <w:szCs w:val="19"/>
        </w:rPr>
        <w:t>I den forbindelse forventer Ordregiver en årlig omsætning pr. Leverandør på ca. 50 mio. kr. årligt.</w:t>
      </w:r>
    </w:p>
    <w:p w14:paraId="6DBA720A" w14:textId="2B302BC2" w:rsidR="00C73C5D" w:rsidRPr="00C73C5D" w:rsidRDefault="00C73C5D" w:rsidP="00C73C5D">
      <w:pPr>
        <w:pStyle w:val="Listeafsnit"/>
        <w:numPr>
          <w:ilvl w:val="1"/>
          <w:numId w:val="3"/>
        </w:numPr>
        <w:rPr>
          <w:rFonts w:ascii="KBH Tekst" w:hAnsi="KBH Tekst"/>
          <w:sz w:val="19"/>
          <w:szCs w:val="19"/>
        </w:rPr>
      </w:pPr>
      <w:r w:rsidRPr="00C73C5D">
        <w:rPr>
          <w:rFonts w:ascii="KBH Tekst" w:hAnsi="KBH Tekst"/>
          <w:sz w:val="19"/>
          <w:szCs w:val="19"/>
        </w:rPr>
        <w:t xml:space="preserve">Hvis nej, har Tilbudsgiver et alternativt og begrundet forslag, som fortsat indebærer, at der beskæftiges </w:t>
      </w:r>
      <w:r>
        <w:rPr>
          <w:rFonts w:ascii="KBH Tekst" w:hAnsi="KBH Tekst"/>
          <w:sz w:val="19"/>
          <w:szCs w:val="19"/>
        </w:rPr>
        <w:t>personer med handicap</w:t>
      </w:r>
      <w:r w:rsidRPr="00C73C5D">
        <w:rPr>
          <w:rFonts w:ascii="KBH Tekst" w:hAnsi="KBH Tekst"/>
          <w:sz w:val="19"/>
          <w:szCs w:val="19"/>
        </w:rPr>
        <w:t xml:space="preserve"> i forbindelse med Rammeaftalen?</w:t>
      </w:r>
    </w:p>
    <w:p w14:paraId="20FCB722" w14:textId="77777777" w:rsidR="000706AA" w:rsidRDefault="000706AA" w:rsidP="000706AA">
      <w:pPr>
        <w:pStyle w:val="Listeafsnit"/>
        <w:ind w:left="1440"/>
        <w:rPr>
          <w:rFonts w:ascii="KBH Tekst" w:hAnsi="KBH Tekst"/>
          <w:sz w:val="19"/>
          <w:szCs w:val="19"/>
        </w:rPr>
      </w:pPr>
    </w:p>
    <w:p w14:paraId="1A0A5391" w14:textId="7D87D274" w:rsidR="000706AA" w:rsidRDefault="000706AA" w:rsidP="000706AA">
      <w:pPr>
        <w:rPr>
          <w:rFonts w:ascii="KBH Tekst" w:hAnsi="KBH Tekst"/>
          <w:sz w:val="19"/>
          <w:szCs w:val="19"/>
        </w:rPr>
      </w:pPr>
      <w:r w:rsidRPr="00D860F9">
        <w:rPr>
          <w:rFonts w:ascii="KBH Tekst" w:hAnsi="KBH Tekst"/>
          <w:sz w:val="19"/>
          <w:szCs w:val="19"/>
        </w:rPr>
        <w:t>Svar bedes afgive skriftligt og i videst muligt omfang i en form, så det kan offentliggøres på hjemmesiden for udbuddet</w:t>
      </w:r>
      <w:r>
        <w:rPr>
          <w:rFonts w:ascii="KBH Tekst" w:hAnsi="KBH Tekst"/>
          <w:sz w:val="19"/>
          <w:szCs w:val="19"/>
        </w:rPr>
        <w:t xml:space="preserve"> </w:t>
      </w:r>
      <w:hyperlink r:id="rId7" w:history="1">
        <w:r w:rsidRPr="00D860F9">
          <w:rPr>
            <w:rStyle w:val="Hyperlink"/>
            <w:rFonts w:ascii="KBH Tekst" w:hAnsi="KBH Tekst"/>
            <w:sz w:val="19"/>
            <w:szCs w:val="19"/>
          </w:rPr>
          <w:t>Danskuddannelse for selvforsørgende udlændinge | Fagligt indkøb i BIF</w:t>
        </w:r>
      </w:hyperlink>
      <w:r w:rsidRPr="00D860F9">
        <w:rPr>
          <w:rFonts w:ascii="KBH Tekst" w:hAnsi="KBH Tekst"/>
          <w:sz w:val="19"/>
          <w:szCs w:val="19"/>
        </w:rPr>
        <w:t>. Mark</w:t>
      </w:r>
      <w:r w:rsidR="00D8482D">
        <w:rPr>
          <w:rFonts w:ascii="KBH Tekst" w:hAnsi="KBH Tekst"/>
          <w:sz w:val="19"/>
          <w:szCs w:val="19"/>
        </w:rPr>
        <w:t>é</w:t>
      </w:r>
      <w:r w:rsidRPr="00D860F9">
        <w:rPr>
          <w:rFonts w:ascii="KBH Tekst" w:hAnsi="KBH Tekst"/>
          <w:sz w:val="19"/>
          <w:szCs w:val="19"/>
        </w:rPr>
        <w:t xml:space="preserve">r eventuelle værdidata, så disse kan undtages for offentliggørelse på hjemmesiden. </w:t>
      </w:r>
    </w:p>
    <w:p w14:paraId="1934AEB4" w14:textId="77777777" w:rsidR="000706AA" w:rsidRPr="00D860F9" w:rsidRDefault="000706AA" w:rsidP="000706AA">
      <w:pPr>
        <w:rPr>
          <w:rFonts w:ascii="KBH Tekst" w:hAnsi="KBH Tekst"/>
          <w:b/>
          <w:bCs/>
          <w:sz w:val="19"/>
          <w:szCs w:val="19"/>
        </w:rPr>
      </w:pPr>
      <w:r w:rsidRPr="00D860F9">
        <w:rPr>
          <w:rFonts w:ascii="KBH Tekst" w:hAnsi="KBH Tekst"/>
          <w:b/>
          <w:bCs/>
          <w:sz w:val="19"/>
          <w:szCs w:val="19"/>
        </w:rPr>
        <w:t>Svar bedes afgives til e-mail:</w:t>
      </w:r>
      <w:r>
        <w:rPr>
          <w:rFonts w:ascii="KBH Tekst" w:hAnsi="KBH Tekst"/>
          <w:b/>
          <w:bCs/>
          <w:sz w:val="19"/>
          <w:szCs w:val="19"/>
        </w:rPr>
        <w:t xml:space="preserve"> </w:t>
      </w:r>
      <w:hyperlink r:id="rId8" w:history="1">
        <w:r w:rsidRPr="009C7210">
          <w:rPr>
            <w:rStyle w:val="Hyperlink"/>
            <w:rFonts w:ascii="KBH Tekst" w:hAnsi="KBH Tekst"/>
            <w:b/>
            <w:bCs/>
            <w:sz w:val="19"/>
            <w:szCs w:val="19"/>
          </w:rPr>
          <w:t>sz5e@kk.dk</w:t>
        </w:r>
      </w:hyperlink>
      <w:r>
        <w:rPr>
          <w:rFonts w:ascii="KBH Tekst" w:hAnsi="KBH Tekst"/>
          <w:b/>
          <w:bCs/>
          <w:sz w:val="19"/>
          <w:szCs w:val="19"/>
        </w:rPr>
        <w:t xml:space="preserve"> </w:t>
      </w:r>
      <w:r w:rsidRPr="00D860F9">
        <w:rPr>
          <w:rFonts w:ascii="KBH Tekst" w:hAnsi="KBH Tekst"/>
          <w:b/>
          <w:bCs/>
          <w:sz w:val="19"/>
          <w:szCs w:val="19"/>
        </w:rPr>
        <w:t xml:space="preserve">senest </w:t>
      </w:r>
      <w:r>
        <w:rPr>
          <w:rFonts w:ascii="KBH Tekst" w:hAnsi="KBH Tekst"/>
          <w:b/>
          <w:bCs/>
          <w:sz w:val="19"/>
          <w:szCs w:val="19"/>
        </w:rPr>
        <w:t>torsdag</w:t>
      </w:r>
      <w:r w:rsidRPr="00D860F9">
        <w:rPr>
          <w:rFonts w:ascii="KBH Tekst" w:hAnsi="KBH Tekst"/>
          <w:b/>
          <w:bCs/>
          <w:sz w:val="19"/>
          <w:szCs w:val="19"/>
        </w:rPr>
        <w:t xml:space="preserve"> den </w:t>
      </w:r>
      <w:r>
        <w:rPr>
          <w:rFonts w:ascii="KBH Tekst" w:hAnsi="KBH Tekst"/>
          <w:b/>
          <w:bCs/>
          <w:sz w:val="19"/>
          <w:szCs w:val="19"/>
        </w:rPr>
        <w:t>7. august</w:t>
      </w:r>
      <w:r w:rsidRPr="00D860F9">
        <w:rPr>
          <w:rFonts w:ascii="KBH Tekst" w:hAnsi="KBH Tekst"/>
          <w:b/>
          <w:bCs/>
          <w:sz w:val="19"/>
          <w:szCs w:val="19"/>
        </w:rPr>
        <w:t xml:space="preserve"> 2025.</w:t>
      </w:r>
    </w:p>
    <w:p w14:paraId="151EFEBE" w14:textId="59EE3480" w:rsidR="000706AA" w:rsidRDefault="000706AA" w:rsidP="000706AA">
      <w:pPr>
        <w:rPr>
          <w:rFonts w:ascii="KBH Tekst" w:hAnsi="KBH Tekst"/>
          <w:sz w:val="19"/>
          <w:szCs w:val="19"/>
        </w:rPr>
      </w:pPr>
      <w:r w:rsidRPr="00D860F9">
        <w:rPr>
          <w:rFonts w:ascii="KBH Tekst" w:hAnsi="KBH Tekst"/>
          <w:sz w:val="19"/>
          <w:szCs w:val="19"/>
        </w:rPr>
        <w:t xml:space="preserve">Hvis der er spørgsmål til anmodningen, bedes </w:t>
      </w:r>
      <w:r w:rsidR="00C73C5D">
        <w:rPr>
          <w:rFonts w:ascii="KBH Tekst" w:hAnsi="KBH Tekst"/>
          <w:sz w:val="19"/>
          <w:szCs w:val="19"/>
        </w:rPr>
        <w:t>disse</w:t>
      </w:r>
      <w:r w:rsidRPr="00D860F9">
        <w:rPr>
          <w:rFonts w:ascii="KBH Tekst" w:hAnsi="KBH Tekst"/>
          <w:sz w:val="19"/>
          <w:szCs w:val="19"/>
        </w:rPr>
        <w:t xml:space="preserve"> sendes til samme e-mailadresse.</w:t>
      </w:r>
    </w:p>
    <w:bookmarkEnd w:id="0"/>
    <w:p w14:paraId="611F8036" w14:textId="77777777" w:rsidR="000706AA" w:rsidRPr="006F1D6B" w:rsidRDefault="000706AA" w:rsidP="000706AA">
      <w:pPr>
        <w:rPr>
          <w:rFonts w:ascii="KBH Tekst" w:hAnsi="KBH Tekst"/>
          <w:sz w:val="19"/>
          <w:szCs w:val="19"/>
        </w:rPr>
      </w:pPr>
    </w:p>
    <w:p w14:paraId="3801447B" w14:textId="77777777" w:rsidR="003B51D0" w:rsidRDefault="003B51D0"/>
    <w:sectPr w:rsidR="003B51D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7A419" w14:textId="77777777" w:rsidR="007F4F83" w:rsidRDefault="007F4F83" w:rsidP="000706AA">
      <w:pPr>
        <w:spacing w:after="0" w:line="240" w:lineRule="auto"/>
      </w:pPr>
      <w:r>
        <w:separator/>
      </w:r>
    </w:p>
  </w:endnote>
  <w:endnote w:type="continuationSeparator" w:id="0">
    <w:p w14:paraId="208F2B4C" w14:textId="77777777" w:rsidR="007F4F83" w:rsidRDefault="007F4F83" w:rsidP="00070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KBH Tekst">
    <w:altName w:val="KBH Tekst"/>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A9090" w14:textId="77777777" w:rsidR="007F4F83" w:rsidRDefault="007F4F83" w:rsidP="000706AA">
      <w:pPr>
        <w:spacing w:after="0" w:line="240" w:lineRule="auto"/>
      </w:pPr>
      <w:r>
        <w:separator/>
      </w:r>
    </w:p>
  </w:footnote>
  <w:footnote w:type="continuationSeparator" w:id="0">
    <w:p w14:paraId="1FC4325F" w14:textId="77777777" w:rsidR="007F4F83" w:rsidRDefault="007F4F83" w:rsidP="000706AA">
      <w:pPr>
        <w:spacing w:after="0" w:line="240" w:lineRule="auto"/>
      </w:pPr>
      <w:r>
        <w:continuationSeparator/>
      </w:r>
    </w:p>
  </w:footnote>
  <w:footnote w:id="1">
    <w:p w14:paraId="1C976A1C" w14:textId="77777777" w:rsidR="000706AA" w:rsidRPr="00367F2F" w:rsidRDefault="000706AA" w:rsidP="000706AA">
      <w:pPr>
        <w:pStyle w:val="Fodnotetekst"/>
        <w:rPr>
          <w:sz w:val="16"/>
          <w:szCs w:val="16"/>
        </w:rPr>
      </w:pPr>
      <w:r w:rsidRPr="00367F2F">
        <w:rPr>
          <w:rStyle w:val="Fodnotehenvisning"/>
          <w:sz w:val="16"/>
          <w:szCs w:val="16"/>
        </w:rPr>
        <w:footnoteRef/>
      </w:r>
      <w:r w:rsidRPr="00367F2F">
        <w:rPr>
          <w:sz w:val="16"/>
          <w:szCs w:val="16"/>
        </w:rPr>
        <w:t xml:space="preserve"> </w:t>
      </w:r>
      <w:r>
        <w:rPr>
          <w:sz w:val="16"/>
          <w:szCs w:val="16"/>
        </w:rPr>
        <w:t>S</w:t>
      </w:r>
      <w:r w:rsidRPr="00367F2F">
        <w:rPr>
          <w:sz w:val="16"/>
          <w:szCs w:val="16"/>
        </w:rPr>
        <w:t>ærlige betingelser for en Rammeaftales gennemførelse</w:t>
      </w:r>
      <w:r>
        <w:rPr>
          <w:sz w:val="16"/>
          <w:szCs w:val="16"/>
        </w:rPr>
        <w:t xml:space="preserve"> skal</w:t>
      </w:r>
      <w:r w:rsidRPr="00367F2F">
        <w:rPr>
          <w:sz w:val="16"/>
          <w:szCs w:val="16"/>
        </w:rPr>
        <w:t xml:space="preserve"> være forbundet med Rammeaftalens genstand</w:t>
      </w:r>
      <w:r>
        <w:rPr>
          <w:sz w:val="16"/>
          <w:szCs w:val="16"/>
        </w:rPr>
        <w:t>, jf. udbudslovens § 176</w:t>
      </w:r>
      <w:r w:rsidRPr="00367F2F">
        <w:rPr>
          <w:sz w:val="16"/>
          <w:szCs w:val="16"/>
        </w:rPr>
        <w:t>. Det vil altid bero på en konkret vurdering, om en konkret opgave ”relaterer sig til” den ydelse, der leveres i henhold til Rammeaftalen</w:t>
      </w:r>
      <w:r>
        <w:rPr>
          <w:sz w:val="16"/>
          <w:szCs w:val="16"/>
        </w:rPr>
        <w:t xml:space="preserve"> (dvs. Rammeaftalens genstand)</w:t>
      </w:r>
      <w:r w:rsidRPr="00367F2F">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A2686"/>
    <w:multiLevelType w:val="hybridMultilevel"/>
    <w:tmpl w:val="3E06FC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A097B5F"/>
    <w:multiLevelType w:val="hybridMultilevel"/>
    <w:tmpl w:val="4106DA52"/>
    <w:lvl w:ilvl="0" w:tplc="040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54A1667"/>
    <w:multiLevelType w:val="hybridMultilevel"/>
    <w:tmpl w:val="456CCA2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1091135">
    <w:abstractNumId w:val="2"/>
  </w:num>
  <w:num w:numId="2" w16cid:durableId="210459425">
    <w:abstractNumId w:val="0"/>
  </w:num>
  <w:num w:numId="3" w16cid:durableId="858615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AA"/>
    <w:rsid w:val="000706AA"/>
    <w:rsid w:val="00291AC9"/>
    <w:rsid w:val="002B15FA"/>
    <w:rsid w:val="003552E7"/>
    <w:rsid w:val="00362097"/>
    <w:rsid w:val="003B51D0"/>
    <w:rsid w:val="007F4F83"/>
    <w:rsid w:val="00B8582B"/>
    <w:rsid w:val="00C66BB3"/>
    <w:rsid w:val="00C73C5D"/>
    <w:rsid w:val="00D848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D500"/>
  <w15:chartTrackingRefBased/>
  <w15:docId w15:val="{F663D201-76B8-44DC-BDA7-36156EDC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6AA"/>
    <w:pPr>
      <w:spacing w:line="278" w:lineRule="auto"/>
    </w:pPr>
    <w:rPr>
      <w:sz w:val="24"/>
      <w:szCs w:val="24"/>
    </w:rPr>
  </w:style>
  <w:style w:type="paragraph" w:styleId="Overskrift1">
    <w:name w:val="heading 1"/>
    <w:basedOn w:val="Normal"/>
    <w:next w:val="Normal"/>
    <w:link w:val="Overskrift1Tegn"/>
    <w:uiPriority w:val="9"/>
    <w:qFormat/>
    <w:rsid w:val="00070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70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706A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706A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706A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706A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706A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706A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706A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706A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706A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706A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706A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706A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706A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706A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706A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706AA"/>
    <w:rPr>
      <w:rFonts w:eastAsiaTheme="majorEastAsia" w:cstheme="majorBidi"/>
      <w:color w:val="272727" w:themeColor="text1" w:themeTint="D8"/>
    </w:rPr>
  </w:style>
  <w:style w:type="paragraph" w:styleId="Titel">
    <w:name w:val="Title"/>
    <w:basedOn w:val="Normal"/>
    <w:next w:val="Normal"/>
    <w:link w:val="TitelTegn"/>
    <w:uiPriority w:val="10"/>
    <w:qFormat/>
    <w:rsid w:val="00070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706A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706A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706A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706A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706AA"/>
    <w:rPr>
      <w:i/>
      <w:iCs/>
      <w:color w:val="404040" w:themeColor="text1" w:themeTint="BF"/>
    </w:rPr>
  </w:style>
  <w:style w:type="paragraph" w:styleId="Listeafsnit">
    <w:name w:val="List Paragraph"/>
    <w:basedOn w:val="Normal"/>
    <w:uiPriority w:val="34"/>
    <w:qFormat/>
    <w:rsid w:val="000706AA"/>
    <w:pPr>
      <w:ind w:left="720"/>
      <w:contextualSpacing/>
    </w:pPr>
  </w:style>
  <w:style w:type="character" w:styleId="Kraftigfremhvning">
    <w:name w:val="Intense Emphasis"/>
    <w:basedOn w:val="Standardskrifttypeiafsnit"/>
    <w:uiPriority w:val="21"/>
    <w:qFormat/>
    <w:rsid w:val="000706AA"/>
    <w:rPr>
      <w:i/>
      <w:iCs/>
      <w:color w:val="0F4761" w:themeColor="accent1" w:themeShade="BF"/>
    </w:rPr>
  </w:style>
  <w:style w:type="paragraph" w:styleId="Strktcitat">
    <w:name w:val="Intense Quote"/>
    <w:basedOn w:val="Normal"/>
    <w:next w:val="Normal"/>
    <w:link w:val="StrktcitatTegn"/>
    <w:uiPriority w:val="30"/>
    <w:qFormat/>
    <w:rsid w:val="00070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706AA"/>
    <w:rPr>
      <w:i/>
      <w:iCs/>
      <w:color w:val="0F4761" w:themeColor="accent1" w:themeShade="BF"/>
    </w:rPr>
  </w:style>
  <w:style w:type="character" w:styleId="Kraftighenvisning">
    <w:name w:val="Intense Reference"/>
    <w:basedOn w:val="Standardskrifttypeiafsnit"/>
    <w:uiPriority w:val="32"/>
    <w:qFormat/>
    <w:rsid w:val="000706AA"/>
    <w:rPr>
      <w:b/>
      <w:bCs/>
      <w:smallCaps/>
      <w:color w:val="0F4761" w:themeColor="accent1" w:themeShade="BF"/>
      <w:spacing w:val="5"/>
    </w:rPr>
  </w:style>
  <w:style w:type="character" w:styleId="Hyperlink">
    <w:name w:val="Hyperlink"/>
    <w:basedOn w:val="Standardskrifttypeiafsnit"/>
    <w:uiPriority w:val="99"/>
    <w:unhideWhenUsed/>
    <w:rsid w:val="000706AA"/>
    <w:rPr>
      <w:color w:val="467886" w:themeColor="hyperlink"/>
      <w:u w:val="single"/>
    </w:rPr>
  </w:style>
  <w:style w:type="table" w:styleId="Tabel-Gitter">
    <w:name w:val="Table Grid"/>
    <w:basedOn w:val="Tabel-Normal"/>
    <w:uiPriority w:val="39"/>
    <w:rsid w:val="000706A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0706AA"/>
    <w:pPr>
      <w:spacing w:after="0" w:line="240" w:lineRule="auto"/>
    </w:pPr>
    <w:rPr>
      <w:rFonts w:ascii="KBH Tekst" w:hAnsi="KBH Tekst"/>
      <w:kern w:val="0"/>
      <w:sz w:val="20"/>
      <w:szCs w:val="20"/>
      <w14:ligatures w14:val="none"/>
    </w:rPr>
  </w:style>
  <w:style w:type="character" w:customStyle="1" w:styleId="FodnotetekstTegn">
    <w:name w:val="Fodnotetekst Tegn"/>
    <w:basedOn w:val="Standardskrifttypeiafsnit"/>
    <w:link w:val="Fodnotetekst"/>
    <w:uiPriority w:val="99"/>
    <w:semiHidden/>
    <w:rsid w:val="000706AA"/>
    <w:rPr>
      <w:rFonts w:ascii="KBH Tekst" w:hAnsi="KBH Tekst"/>
      <w:kern w:val="0"/>
      <w:sz w:val="20"/>
      <w:szCs w:val="20"/>
      <w14:ligatures w14:val="none"/>
    </w:rPr>
  </w:style>
  <w:style w:type="character" w:styleId="Fodnotehenvisning">
    <w:name w:val="footnote reference"/>
    <w:basedOn w:val="Standardskrifttypeiafsnit"/>
    <w:uiPriority w:val="99"/>
    <w:semiHidden/>
    <w:unhideWhenUsed/>
    <w:rsid w:val="000706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5e@kk.dk" TargetMode="External"/><Relationship Id="rId3" Type="http://schemas.openxmlformats.org/officeDocument/2006/relationships/settings" Target="settings.xml"/><Relationship Id="rId7" Type="http://schemas.openxmlformats.org/officeDocument/2006/relationships/hyperlink" Target="https://bif-indkoeb.kk.dk/udbud-og-indkoeb/udbud-paa-vej/danskuddannelse-for-selvforsoergende-udlaendin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1147</Words>
  <Characters>7047</Characters>
  <Application>Microsoft Office Word</Application>
  <DocSecurity>0</DocSecurity>
  <Lines>140</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Elisabeth Madsen</dc:creator>
  <cp:keywords/>
  <dc:description/>
  <cp:lastModifiedBy>Johanne Elisabeth Madsen</cp:lastModifiedBy>
  <cp:revision>4</cp:revision>
  <dcterms:created xsi:type="dcterms:W3CDTF">2025-06-27T07:37:00Z</dcterms:created>
  <dcterms:modified xsi:type="dcterms:W3CDTF">2025-06-27T08:42:00Z</dcterms:modified>
</cp:coreProperties>
</file>